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CE5" w:rsidRDefault="00296CE5" w:rsidP="00296CE5">
      <w:pPr>
        <w:spacing w:after="0" w:line="240" w:lineRule="auto"/>
        <w:contextualSpacing/>
        <w:jc w:val="center"/>
        <w:rPr>
          <w:rFonts w:ascii="Times New Roman" w:hAnsi="Times New Roman"/>
          <w:b/>
          <w:bCs/>
          <w:sz w:val="24"/>
          <w:szCs w:val="24"/>
        </w:rPr>
      </w:pPr>
    </w:p>
    <w:p w:rsidR="00B22E4F" w:rsidRPr="00DC3D88" w:rsidRDefault="00B22E4F" w:rsidP="00B22E4F">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B22E4F" w:rsidRPr="00DC3D88" w:rsidRDefault="00B22E4F" w:rsidP="00B22E4F">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B22E4F" w:rsidRPr="00DC3D88" w:rsidRDefault="00B22E4F" w:rsidP="00B22E4F">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B22E4F" w:rsidRPr="00DC3D88" w:rsidRDefault="00B22E4F" w:rsidP="00B22E4F">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B22E4F" w:rsidRPr="00DC3D88" w:rsidRDefault="00B22E4F" w:rsidP="00B22E4F">
      <w:pPr>
        <w:spacing w:after="0" w:line="240" w:lineRule="auto"/>
        <w:ind w:firstLine="426"/>
        <w:contextualSpacing/>
        <w:jc w:val="center"/>
        <w:rPr>
          <w:rFonts w:ascii="Times New Roman" w:hAnsi="Times New Roman"/>
          <w:sz w:val="24"/>
          <w:szCs w:val="24"/>
        </w:rPr>
      </w:pPr>
    </w:p>
    <w:p w:rsidR="00B22E4F" w:rsidRPr="00DC3D88" w:rsidRDefault="00B22E4F" w:rsidP="00B22E4F">
      <w:pPr>
        <w:spacing w:after="0" w:line="240" w:lineRule="auto"/>
        <w:ind w:firstLine="426"/>
        <w:contextualSpacing/>
        <w:jc w:val="center"/>
        <w:rPr>
          <w:rFonts w:ascii="Times New Roman" w:hAnsi="Times New Roman"/>
          <w:sz w:val="24"/>
          <w:szCs w:val="24"/>
        </w:rPr>
      </w:pPr>
    </w:p>
    <w:p w:rsidR="00B22E4F" w:rsidRPr="00DC3D88" w:rsidRDefault="00B22E4F" w:rsidP="00B22E4F">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B22E4F" w:rsidRPr="00DC3D88" w:rsidRDefault="00B22E4F" w:rsidP="00B22E4F">
      <w:pPr>
        <w:spacing w:after="0" w:line="240" w:lineRule="auto"/>
        <w:ind w:firstLine="426"/>
        <w:contextualSpacing/>
        <w:jc w:val="center"/>
        <w:rPr>
          <w:rFonts w:ascii="Times New Roman" w:hAnsi="Times New Roman"/>
          <w:b/>
          <w:bCs/>
          <w:sz w:val="24"/>
          <w:szCs w:val="24"/>
        </w:rPr>
      </w:pPr>
    </w:p>
    <w:p w:rsidR="00B22E4F" w:rsidRPr="00DC3D88" w:rsidRDefault="00B22E4F" w:rsidP="00B22E4F">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B22E4F" w:rsidRPr="00DC3D88" w:rsidRDefault="00B22E4F" w:rsidP="00B22E4F">
      <w:pPr>
        <w:spacing w:after="0" w:line="240" w:lineRule="auto"/>
        <w:ind w:firstLine="426"/>
        <w:contextualSpacing/>
        <w:jc w:val="center"/>
        <w:rPr>
          <w:rFonts w:ascii="Times New Roman" w:hAnsi="Times New Roman"/>
          <w:sz w:val="24"/>
          <w:szCs w:val="24"/>
          <w:highlight w:val="yellow"/>
        </w:rPr>
      </w:pPr>
    </w:p>
    <w:p w:rsidR="00B22E4F" w:rsidRPr="00DC3D88" w:rsidRDefault="00B22E4F" w:rsidP="00B22E4F">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F50555" w:rsidRPr="00DC3D88" w:rsidTr="00AE28D6">
        <w:tc>
          <w:tcPr>
            <w:tcW w:w="4684" w:type="dxa"/>
            <w:shd w:val="clear" w:color="auto" w:fill="auto"/>
          </w:tcPr>
          <w:p w:rsidR="00F50555" w:rsidRDefault="00F50555"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F50555" w:rsidRDefault="00F50555"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F50555" w:rsidRDefault="00F50555" w:rsidP="0036756E">
            <w:pPr>
              <w:spacing w:after="0" w:line="240" w:lineRule="exact"/>
              <w:contextualSpacing/>
              <w:jc w:val="center"/>
              <w:rPr>
                <w:rFonts w:ascii="Times New Roman" w:hAnsi="Times New Roman"/>
                <w:b/>
                <w:kern w:val="2"/>
                <w:sz w:val="24"/>
                <w:szCs w:val="24"/>
                <w:lang w:eastAsia="en-US"/>
              </w:rPr>
            </w:pPr>
          </w:p>
        </w:tc>
      </w:tr>
      <w:tr w:rsidR="00F50555" w:rsidRPr="00DC3D88" w:rsidTr="00AE28D6">
        <w:tc>
          <w:tcPr>
            <w:tcW w:w="4684" w:type="dxa"/>
            <w:shd w:val="clear" w:color="auto" w:fill="auto"/>
          </w:tcPr>
          <w:p w:rsidR="00F50555" w:rsidRDefault="00F50555"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F50555" w:rsidRDefault="00F50555"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F50555" w:rsidRDefault="00F50555" w:rsidP="0036756E">
            <w:pPr>
              <w:spacing w:after="0" w:line="240" w:lineRule="exact"/>
              <w:contextualSpacing/>
              <w:jc w:val="center"/>
              <w:rPr>
                <w:rFonts w:ascii="Times New Roman" w:hAnsi="Times New Roman"/>
                <w:iCs/>
                <w:kern w:val="2"/>
                <w:sz w:val="24"/>
                <w:szCs w:val="24"/>
                <w:lang w:eastAsia="en-US"/>
              </w:rPr>
            </w:pPr>
          </w:p>
        </w:tc>
      </w:tr>
      <w:tr w:rsidR="00F50555" w:rsidRPr="00DC3D88" w:rsidTr="00AE28D6">
        <w:tc>
          <w:tcPr>
            <w:tcW w:w="4684" w:type="dxa"/>
            <w:shd w:val="clear" w:color="auto" w:fill="auto"/>
          </w:tcPr>
          <w:p w:rsidR="00F50555" w:rsidRDefault="00F50555"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А.В. Евлоев__</w:t>
            </w:r>
          </w:p>
        </w:tc>
        <w:tc>
          <w:tcPr>
            <w:tcW w:w="4956" w:type="dxa"/>
            <w:shd w:val="clear" w:color="auto" w:fill="auto"/>
          </w:tcPr>
          <w:p w:rsidR="00F50555" w:rsidRDefault="00F50555"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F50555" w:rsidRPr="00DC3D88" w:rsidTr="00AE28D6">
        <w:tc>
          <w:tcPr>
            <w:tcW w:w="4684" w:type="dxa"/>
            <w:shd w:val="clear" w:color="auto" w:fill="auto"/>
          </w:tcPr>
          <w:p w:rsidR="00F50555" w:rsidRDefault="00F50555"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___марта         </w:t>
            </w:r>
            <w:r>
              <w:rPr>
                <w:rFonts w:ascii="Times New Roman" w:hAnsi="Times New Roman"/>
                <w:kern w:val="2"/>
                <w:sz w:val="24"/>
                <w:szCs w:val="24"/>
                <w:lang w:eastAsia="en-US"/>
              </w:rPr>
              <w:t>2025 г.</w:t>
            </w:r>
          </w:p>
        </w:tc>
        <w:tc>
          <w:tcPr>
            <w:tcW w:w="4956" w:type="dxa"/>
            <w:shd w:val="clear" w:color="auto" w:fill="auto"/>
          </w:tcPr>
          <w:p w:rsidR="00F50555" w:rsidRDefault="00F50555"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___марта         </w:t>
            </w:r>
            <w:r>
              <w:rPr>
                <w:rFonts w:ascii="Times New Roman" w:hAnsi="Times New Roman"/>
                <w:kern w:val="2"/>
                <w:sz w:val="24"/>
                <w:szCs w:val="24"/>
                <w:lang w:eastAsia="en-US"/>
              </w:rPr>
              <w:t>2025 г.</w:t>
            </w:r>
          </w:p>
        </w:tc>
      </w:tr>
    </w:tbl>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r w:rsidRPr="00296CE5">
        <w:rPr>
          <w:rFonts w:ascii="Times New Roman" w:hAnsi="Times New Roman"/>
          <w:b/>
          <w:bCs/>
          <w:sz w:val="24"/>
          <w:szCs w:val="24"/>
        </w:rPr>
        <w:t>РАБОЧАЯ ПРОГРАММА ДИСЦИПЛИНЫ (МОДУЛЯ)</w:t>
      </w: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b/>
          <w:bCs/>
          <w:sz w:val="24"/>
          <w:szCs w:val="24"/>
        </w:rPr>
      </w:pPr>
      <w:r w:rsidRPr="00296CE5">
        <w:rPr>
          <w:rFonts w:ascii="Times New Roman" w:hAnsi="Times New Roman"/>
          <w:b/>
          <w:bCs/>
          <w:sz w:val="24"/>
          <w:szCs w:val="24"/>
          <w:u w:val="single"/>
        </w:rPr>
        <w:t>Б1.В.ДВ.04.02 Надежность систем управления</w:t>
      </w:r>
    </w:p>
    <w:p w:rsidR="00296CE5" w:rsidRPr="00296CE5" w:rsidRDefault="00296CE5" w:rsidP="00296CE5">
      <w:pPr>
        <w:spacing w:after="0" w:line="240" w:lineRule="auto"/>
        <w:ind w:firstLine="426"/>
        <w:contextualSpacing/>
        <w:jc w:val="center"/>
        <w:rPr>
          <w:rFonts w:ascii="Times New Roman" w:hAnsi="Times New Roman"/>
          <w:b/>
          <w:bCs/>
          <w:sz w:val="24"/>
          <w:szCs w:val="24"/>
        </w:rPr>
      </w:pPr>
    </w:p>
    <w:p w:rsidR="00296CE5" w:rsidRPr="00296CE5" w:rsidRDefault="00296CE5" w:rsidP="00296CE5">
      <w:pPr>
        <w:spacing w:after="0" w:line="240" w:lineRule="auto"/>
        <w:ind w:firstLine="426"/>
        <w:contextualSpacing/>
        <w:jc w:val="center"/>
        <w:rPr>
          <w:rFonts w:ascii="Times New Roman" w:hAnsi="Times New Roman"/>
          <w:b/>
          <w:bCs/>
          <w:sz w:val="24"/>
          <w:szCs w:val="24"/>
        </w:rPr>
      </w:pPr>
    </w:p>
    <w:p w:rsidR="00296CE5" w:rsidRPr="00296CE5" w:rsidRDefault="00296CE5" w:rsidP="00296CE5">
      <w:pPr>
        <w:spacing w:after="0" w:line="240" w:lineRule="auto"/>
        <w:contextualSpacing/>
        <w:jc w:val="center"/>
        <w:rPr>
          <w:rFonts w:ascii="Times New Roman" w:hAnsi="Times New Roman"/>
          <w:sz w:val="24"/>
          <w:szCs w:val="24"/>
        </w:rPr>
      </w:pPr>
      <w:r w:rsidRPr="00296CE5">
        <w:rPr>
          <w:rFonts w:ascii="Times New Roman" w:hAnsi="Times New Roman"/>
          <w:sz w:val="24"/>
          <w:szCs w:val="24"/>
        </w:rPr>
        <w:t>Направление подготовки</w:t>
      </w:r>
      <w:r w:rsidR="00FA2307">
        <w:rPr>
          <w:rFonts w:ascii="Times New Roman" w:hAnsi="Times New Roman"/>
          <w:sz w:val="24"/>
          <w:szCs w:val="24"/>
        </w:rPr>
        <w:t xml:space="preserve"> (</w:t>
      </w:r>
      <w:proofErr w:type="spellStart"/>
      <w:r w:rsidR="00FA2307">
        <w:rPr>
          <w:rFonts w:ascii="Times New Roman" w:hAnsi="Times New Roman"/>
          <w:sz w:val="24"/>
          <w:szCs w:val="24"/>
        </w:rPr>
        <w:t>Бакалавриат</w:t>
      </w:r>
      <w:proofErr w:type="spellEnd"/>
      <w:r w:rsidR="00FA2307">
        <w:rPr>
          <w:rFonts w:ascii="Times New Roman" w:hAnsi="Times New Roman"/>
          <w:sz w:val="24"/>
          <w:szCs w:val="24"/>
        </w:rPr>
        <w:t>)</w:t>
      </w:r>
    </w:p>
    <w:p w:rsidR="00296CE5" w:rsidRPr="00A74B92" w:rsidRDefault="00296CE5" w:rsidP="00296CE5">
      <w:pPr>
        <w:spacing w:after="0" w:line="240" w:lineRule="auto"/>
        <w:contextualSpacing/>
        <w:jc w:val="center"/>
        <w:rPr>
          <w:rFonts w:ascii="Times New Roman" w:hAnsi="Times New Roman"/>
          <w:b/>
          <w:sz w:val="24"/>
          <w:szCs w:val="24"/>
          <w:u w:val="single"/>
        </w:rPr>
      </w:pPr>
      <w:r w:rsidRPr="00A74B92">
        <w:rPr>
          <w:rFonts w:ascii="Times New Roman" w:hAnsi="Times New Roman"/>
          <w:b/>
          <w:sz w:val="24"/>
          <w:szCs w:val="24"/>
          <w:u w:val="single"/>
        </w:rPr>
        <w:t>13.03.02  Электроэнергетика и электротехника</w:t>
      </w:r>
    </w:p>
    <w:p w:rsidR="00296CE5" w:rsidRDefault="00296CE5" w:rsidP="00296CE5">
      <w:pPr>
        <w:spacing w:after="0" w:line="240" w:lineRule="auto"/>
        <w:ind w:firstLine="426"/>
        <w:contextualSpacing/>
        <w:jc w:val="center"/>
        <w:rPr>
          <w:rFonts w:ascii="Times New Roman" w:hAnsi="Times New Roman"/>
          <w:i/>
          <w:iCs/>
          <w:sz w:val="24"/>
          <w:szCs w:val="24"/>
        </w:rPr>
      </w:pPr>
    </w:p>
    <w:p w:rsidR="00296CE5" w:rsidRDefault="00296CE5" w:rsidP="00296CE5">
      <w:pPr>
        <w:spacing w:after="0" w:line="240" w:lineRule="auto"/>
        <w:ind w:firstLine="426"/>
        <w:contextualSpacing/>
        <w:jc w:val="center"/>
        <w:rPr>
          <w:rFonts w:ascii="Times New Roman" w:hAnsi="Times New Roman"/>
          <w:i/>
          <w:iCs/>
          <w:sz w:val="24"/>
          <w:szCs w:val="24"/>
        </w:rPr>
      </w:pPr>
    </w:p>
    <w:p w:rsidR="00296CE5" w:rsidRPr="00296CE5" w:rsidRDefault="00296CE5" w:rsidP="00296CE5">
      <w:pPr>
        <w:spacing w:after="0" w:line="240" w:lineRule="auto"/>
        <w:ind w:firstLine="426"/>
        <w:contextualSpacing/>
        <w:jc w:val="center"/>
        <w:rPr>
          <w:rFonts w:ascii="Times New Roman" w:hAnsi="Times New Roman"/>
          <w:i/>
          <w:iCs/>
          <w:sz w:val="24"/>
          <w:szCs w:val="24"/>
        </w:rPr>
      </w:pPr>
    </w:p>
    <w:p w:rsidR="00296CE5" w:rsidRPr="00296CE5" w:rsidRDefault="00FA2307" w:rsidP="00296CE5">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296CE5" w:rsidRPr="00296CE5">
        <w:rPr>
          <w:rFonts w:ascii="Times New Roman" w:hAnsi="Times New Roman"/>
          <w:sz w:val="24"/>
          <w:szCs w:val="24"/>
        </w:rPr>
        <w:t>рофиль подготовки)</w:t>
      </w:r>
    </w:p>
    <w:p w:rsidR="00296CE5" w:rsidRPr="00A74B92" w:rsidRDefault="00296CE5" w:rsidP="00296CE5">
      <w:pPr>
        <w:spacing w:after="0" w:line="240" w:lineRule="auto"/>
        <w:ind w:firstLine="426"/>
        <w:contextualSpacing/>
        <w:jc w:val="center"/>
        <w:rPr>
          <w:rFonts w:ascii="Times New Roman" w:hAnsi="Times New Roman"/>
          <w:b/>
          <w:sz w:val="24"/>
          <w:szCs w:val="24"/>
          <w:u w:val="single"/>
        </w:rPr>
      </w:pPr>
      <w:r w:rsidRPr="00A74B92">
        <w:rPr>
          <w:rFonts w:ascii="Times New Roman" w:hAnsi="Times New Roman"/>
          <w:b/>
          <w:sz w:val="24"/>
          <w:szCs w:val="24"/>
          <w:u w:val="single"/>
        </w:rPr>
        <w:t>Электроснабжение</w:t>
      </w: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contextualSpacing/>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r w:rsidRPr="00296CE5">
        <w:rPr>
          <w:rFonts w:ascii="Times New Roman" w:hAnsi="Times New Roman"/>
          <w:sz w:val="24"/>
          <w:szCs w:val="24"/>
        </w:rPr>
        <w:t>Квалификация выпускника</w:t>
      </w:r>
    </w:p>
    <w:p w:rsidR="00296CE5" w:rsidRPr="00A74B92" w:rsidRDefault="00FA2307" w:rsidP="00296CE5">
      <w:pPr>
        <w:spacing w:after="0" w:line="240" w:lineRule="auto"/>
        <w:ind w:firstLine="426"/>
        <w:contextualSpacing/>
        <w:jc w:val="center"/>
        <w:rPr>
          <w:rFonts w:ascii="Times New Roman" w:hAnsi="Times New Roman"/>
          <w:b/>
          <w:sz w:val="24"/>
          <w:szCs w:val="24"/>
          <w:u w:val="single"/>
        </w:rPr>
      </w:pPr>
      <w:r w:rsidRPr="00A74B92">
        <w:rPr>
          <w:rFonts w:ascii="Times New Roman" w:hAnsi="Times New Roman"/>
          <w:b/>
          <w:iCs/>
          <w:sz w:val="24"/>
          <w:szCs w:val="24"/>
          <w:u w:val="single"/>
        </w:rPr>
        <w:t>Б</w:t>
      </w:r>
      <w:r w:rsidR="00296CE5" w:rsidRPr="00A74B92">
        <w:rPr>
          <w:rFonts w:ascii="Times New Roman" w:hAnsi="Times New Roman"/>
          <w:b/>
          <w:iCs/>
          <w:sz w:val="24"/>
          <w:szCs w:val="24"/>
          <w:u w:val="single"/>
        </w:rPr>
        <w:t>акалавр</w:t>
      </w:r>
    </w:p>
    <w:p w:rsidR="00296CE5" w:rsidRPr="00296CE5" w:rsidRDefault="00296CE5" w:rsidP="00296CE5">
      <w:pPr>
        <w:spacing w:after="0" w:line="240" w:lineRule="auto"/>
        <w:ind w:firstLine="426"/>
        <w:contextualSpacing/>
        <w:jc w:val="center"/>
        <w:rPr>
          <w:rFonts w:ascii="Times New Roman" w:hAnsi="Times New Roman"/>
          <w:sz w:val="24"/>
          <w:szCs w:val="24"/>
          <w:u w:val="single"/>
        </w:rPr>
      </w:pPr>
    </w:p>
    <w:p w:rsidR="00296CE5" w:rsidRPr="00296CE5" w:rsidRDefault="00296CE5" w:rsidP="00296CE5">
      <w:pPr>
        <w:spacing w:after="0" w:line="240" w:lineRule="auto"/>
        <w:contextualSpacing/>
        <w:rPr>
          <w:rFonts w:ascii="Times New Roman" w:hAnsi="Times New Roman"/>
          <w:b/>
          <w:sz w:val="24"/>
          <w:szCs w:val="24"/>
          <w:u w:val="single"/>
        </w:rPr>
      </w:pPr>
    </w:p>
    <w:p w:rsidR="00296CE5" w:rsidRPr="00296CE5" w:rsidRDefault="00296CE5" w:rsidP="00296CE5">
      <w:pPr>
        <w:spacing w:after="0" w:line="240" w:lineRule="auto"/>
        <w:contextualSpacing/>
        <w:jc w:val="center"/>
        <w:rPr>
          <w:rFonts w:ascii="Times New Roman" w:hAnsi="Times New Roman"/>
          <w:sz w:val="24"/>
          <w:szCs w:val="24"/>
        </w:rPr>
      </w:pPr>
      <w:r w:rsidRPr="00296CE5">
        <w:rPr>
          <w:rFonts w:ascii="Times New Roman" w:hAnsi="Times New Roman"/>
          <w:sz w:val="24"/>
          <w:szCs w:val="24"/>
        </w:rPr>
        <w:t>Форма обучения</w:t>
      </w:r>
    </w:p>
    <w:p w:rsidR="00296CE5" w:rsidRPr="00A74B92" w:rsidRDefault="00FA2307" w:rsidP="00296CE5">
      <w:pPr>
        <w:spacing w:after="0" w:line="240" w:lineRule="auto"/>
        <w:contextualSpacing/>
        <w:jc w:val="center"/>
        <w:rPr>
          <w:rFonts w:ascii="Times New Roman" w:hAnsi="Times New Roman"/>
          <w:b/>
          <w:sz w:val="24"/>
          <w:szCs w:val="24"/>
        </w:rPr>
      </w:pPr>
      <w:r w:rsidRPr="00A74B92">
        <w:rPr>
          <w:rFonts w:ascii="Times New Roman" w:hAnsi="Times New Roman"/>
          <w:b/>
          <w:iCs/>
          <w:sz w:val="24"/>
          <w:szCs w:val="24"/>
          <w:u w:val="single"/>
        </w:rPr>
        <w:t xml:space="preserve">очная, </w:t>
      </w:r>
      <w:r w:rsidR="00296CE5" w:rsidRPr="00A74B92">
        <w:rPr>
          <w:rFonts w:ascii="Times New Roman" w:hAnsi="Times New Roman"/>
          <w:b/>
          <w:iCs/>
          <w:sz w:val="24"/>
          <w:szCs w:val="24"/>
          <w:u w:val="single"/>
        </w:rPr>
        <w:t>заочная</w:t>
      </w:r>
    </w:p>
    <w:p w:rsidR="00296CE5" w:rsidRPr="00A74B92" w:rsidRDefault="00296CE5" w:rsidP="00296CE5">
      <w:pPr>
        <w:spacing w:after="0" w:line="240" w:lineRule="auto"/>
        <w:ind w:firstLine="426"/>
        <w:contextualSpacing/>
        <w:jc w:val="center"/>
        <w:rPr>
          <w:rFonts w:ascii="Times New Roman" w:hAnsi="Times New Roman"/>
          <w:b/>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Default="00296CE5" w:rsidP="00296CE5">
      <w:pPr>
        <w:spacing w:after="0" w:line="240" w:lineRule="auto"/>
        <w:ind w:firstLine="426"/>
        <w:contextualSpacing/>
        <w:jc w:val="center"/>
        <w:rPr>
          <w:rFonts w:ascii="Times New Roman" w:hAnsi="Times New Roman"/>
          <w:sz w:val="24"/>
          <w:szCs w:val="24"/>
        </w:rPr>
      </w:pPr>
    </w:p>
    <w:p w:rsidR="00FA2307" w:rsidRDefault="00FA2307" w:rsidP="00296CE5">
      <w:pPr>
        <w:spacing w:after="0" w:line="240" w:lineRule="auto"/>
        <w:ind w:firstLine="426"/>
        <w:contextualSpacing/>
        <w:jc w:val="center"/>
        <w:rPr>
          <w:rFonts w:ascii="Times New Roman" w:hAnsi="Times New Roman"/>
          <w:sz w:val="24"/>
          <w:szCs w:val="24"/>
        </w:rPr>
      </w:pPr>
    </w:p>
    <w:p w:rsidR="00FA2307" w:rsidRPr="00296CE5" w:rsidRDefault="00FA2307"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296CE5" w:rsidRPr="00296CE5" w:rsidRDefault="00296CE5" w:rsidP="00296CE5">
      <w:pPr>
        <w:spacing w:after="0" w:line="240" w:lineRule="auto"/>
        <w:ind w:firstLine="426"/>
        <w:contextualSpacing/>
        <w:jc w:val="center"/>
        <w:rPr>
          <w:rFonts w:ascii="Times New Roman" w:hAnsi="Times New Roman"/>
          <w:sz w:val="24"/>
          <w:szCs w:val="24"/>
        </w:rPr>
      </w:pPr>
    </w:p>
    <w:p w:rsidR="00AB06E8" w:rsidRDefault="00A809B0" w:rsidP="00296CE5">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Магас, </w:t>
      </w:r>
      <w:r w:rsidR="001A7913">
        <w:rPr>
          <w:rFonts w:ascii="Times New Roman" w:hAnsi="Times New Roman"/>
          <w:sz w:val="24"/>
          <w:szCs w:val="24"/>
        </w:rPr>
        <w:t>2025</w:t>
      </w:r>
      <w:r w:rsidR="00C678C7">
        <w:rPr>
          <w:rFonts w:ascii="Times New Roman" w:hAnsi="Times New Roman"/>
          <w:sz w:val="24"/>
          <w:szCs w:val="24"/>
        </w:rPr>
        <w:t>г</w:t>
      </w:r>
    </w:p>
    <w:p w:rsidR="00AB06E8" w:rsidRDefault="00AB06E8">
      <w:pPr>
        <w:spacing w:after="0" w:line="240" w:lineRule="auto"/>
        <w:rPr>
          <w:rFonts w:ascii="Times New Roman" w:hAnsi="Times New Roman"/>
          <w:sz w:val="24"/>
          <w:szCs w:val="24"/>
        </w:rPr>
      </w:pPr>
      <w:r>
        <w:rPr>
          <w:rFonts w:ascii="Times New Roman" w:hAnsi="Times New Roman"/>
          <w:sz w:val="24"/>
          <w:szCs w:val="24"/>
        </w:rPr>
        <w:br w:type="page"/>
      </w:r>
    </w:p>
    <w:p w:rsidR="00296CE5" w:rsidRDefault="00296CE5">
      <w:pPr>
        <w:spacing w:after="0" w:line="240" w:lineRule="auto"/>
        <w:ind w:firstLine="426"/>
        <w:contextualSpacing/>
        <w:jc w:val="center"/>
        <w:rPr>
          <w:rFonts w:ascii="Times New Roman" w:hAnsi="Times New Roman"/>
          <w:b/>
          <w:bCs/>
          <w:i/>
          <w:iCs/>
          <w:sz w:val="24"/>
          <w:szCs w:val="24"/>
        </w:rPr>
      </w:pPr>
    </w:p>
    <w:p w:rsidR="00296CE5" w:rsidRPr="00296CE5" w:rsidRDefault="00296CE5">
      <w:pPr>
        <w:spacing w:after="0" w:line="240" w:lineRule="auto"/>
        <w:ind w:firstLine="426"/>
        <w:contextualSpacing/>
        <w:jc w:val="center"/>
        <w:rPr>
          <w:rFonts w:ascii="Times New Roman" w:hAnsi="Times New Roman"/>
          <w:b/>
          <w:bCs/>
          <w:i/>
          <w:iCs/>
          <w:sz w:val="24"/>
          <w:szCs w:val="24"/>
        </w:rPr>
      </w:pPr>
    </w:p>
    <w:p w:rsidR="00B14E6F" w:rsidRDefault="003A27B0">
      <w:pPr>
        <w:tabs>
          <w:tab w:val="left" w:pos="709"/>
        </w:tabs>
        <w:spacing w:after="0" w:line="240" w:lineRule="auto"/>
        <w:contextualSpacing/>
        <w:jc w:val="both"/>
        <w:rPr>
          <w:rFonts w:ascii="Times New Roman" w:hAnsi="Times New Roman"/>
          <w:b/>
          <w:bCs/>
          <w:sz w:val="24"/>
          <w:szCs w:val="24"/>
        </w:rPr>
      </w:pPr>
      <w:r w:rsidRPr="00296CE5">
        <w:rPr>
          <w:rFonts w:ascii="Times New Roman" w:hAnsi="Times New Roman"/>
          <w:b/>
          <w:sz w:val="24"/>
          <w:szCs w:val="24"/>
        </w:rPr>
        <w:t>1</w:t>
      </w:r>
      <w:r w:rsidRPr="00296CE5">
        <w:rPr>
          <w:rFonts w:ascii="Times New Roman" w:hAnsi="Times New Roman"/>
          <w:sz w:val="24"/>
          <w:szCs w:val="24"/>
        </w:rPr>
        <w:t>.</w:t>
      </w:r>
      <w:r w:rsidRPr="00296CE5">
        <w:rPr>
          <w:rFonts w:ascii="Times New Roman" w:hAnsi="Times New Roman"/>
          <w:b/>
          <w:bCs/>
          <w:sz w:val="24"/>
          <w:szCs w:val="24"/>
        </w:rPr>
        <w:t>Цели освоения дисциплины «Надежность систем управления</w:t>
      </w:r>
      <w:r>
        <w:rPr>
          <w:rFonts w:ascii="Times New Roman" w:hAnsi="Times New Roman"/>
          <w:b/>
          <w:bCs/>
          <w:sz w:val="24"/>
          <w:szCs w:val="24"/>
        </w:rPr>
        <w:t>»</w:t>
      </w:r>
    </w:p>
    <w:p w:rsidR="00B14E6F" w:rsidRDefault="003A27B0">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 Надежность систем управления» являются – </w:t>
      </w:r>
    </w:p>
    <w:p w:rsidR="00B14E6F" w:rsidRDefault="003A27B0">
      <w:pPr>
        <w:spacing w:after="0" w:line="240" w:lineRule="auto"/>
        <w:rPr>
          <w:rFonts w:ascii="Times New Roman" w:hAnsi="Times New Roman"/>
          <w:sz w:val="24"/>
          <w:szCs w:val="24"/>
        </w:rPr>
      </w:pPr>
      <w:r>
        <w:rPr>
          <w:rFonts w:ascii="Times New Roman" w:eastAsia="Symbol" w:hAnsi="Times New Roman" w:cs="Symbol"/>
          <w:color w:val="000000"/>
          <w:sz w:val="24"/>
          <w:szCs w:val="24"/>
        </w:rPr>
        <w:t></w:t>
      </w:r>
      <w:r>
        <w:rPr>
          <w:rFonts w:ascii="Times New Roman" w:hAnsi="Times New Roman"/>
          <w:color w:val="000000"/>
          <w:sz w:val="24"/>
          <w:szCs w:val="24"/>
        </w:rPr>
        <w:t xml:space="preserve">изучение основ и методов </w:t>
      </w:r>
      <w:proofErr w:type="gramStart"/>
      <w:r>
        <w:rPr>
          <w:rFonts w:ascii="Times New Roman" w:hAnsi="Times New Roman"/>
          <w:color w:val="000000"/>
          <w:sz w:val="24"/>
          <w:szCs w:val="24"/>
        </w:rPr>
        <w:t>расчета надежности систем  управления методик выбора оптимальной степени их надежности</w:t>
      </w:r>
      <w:proofErr w:type="gramEnd"/>
      <w:r>
        <w:rPr>
          <w:rFonts w:ascii="Times New Roman" w:hAnsi="Times New Roman"/>
          <w:color w:val="000000"/>
          <w:sz w:val="24"/>
          <w:szCs w:val="24"/>
        </w:rPr>
        <w:t>.</w:t>
      </w:r>
      <w:r>
        <w:rPr>
          <w:rFonts w:ascii="Times New Roman" w:hAnsi="Times New Roman"/>
          <w:color w:val="000000"/>
          <w:sz w:val="24"/>
          <w:szCs w:val="24"/>
        </w:rPr>
        <w:br/>
      </w:r>
    </w:p>
    <w:p w:rsidR="00B14E6F" w:rsidRDefault="003A27B0">
      <w:pPr>
        <w:spacing w:after="0" w:line="240" w:lineRule="auto"/>
        <w:contextualSpacing/>
        <w:jc w:val="both"/>
        <w:rPr>
          <w:rFonts w:ascii="Times New Roman" w:hAnsi="Times New Roman"/>
          <w:sz w:val="24"/>
          <w:szCs w:val="24"/>
        </w:rPr>
      </w:pPr>
      <w:r>
        <w:rPr>
          <w:rFonts w:ascii="Times New Roman" w:hAnsi="Times New Roman"/>
          <w:color w:val="000000"/>
          <w:sz w:val="24"/>
          <w:szCs w:val="24"/>
        </w:rPr>
        <w:t>- Изучить дисциплины « Надежность систем управления»   способствует решению следующих задач  профессиональной деятельности</w:t>
      </w:r>
      <w:proofErr w:type="gramStart"/>
      <w:r>
        <w:rPr>
          <w:rFonts w:ascii="Times New Roman" w:hAnsi="Times New Roman"/>
          <w:color w:val="000000"/>
          <w:sz w:val="24"/>
          <w:szCs w:val="24"/>
        </w:rPr>
        <w:t xml:space="preserve"> :</w:t>
      </w:r>
      <w:proofErr w:type="gramEnd"/>
    </w:p>
    <w:p w:rsidR="00B14E6F" w:rsidRDefault="003A27B0">
      <w:pPr>
        <w:spacing w:after="0" w:line="240" w:lineRule="auto"/>
        <w:contextualSpacing/>
        <w:jc w:val="both"/>
        <w:rPr>
          <w:rFonts w:ascii="Times New Roman" w:hAnsi="Times New Roman"/>
          <w:sz w:val="24"/>
          <w:szCs w:val="24"/>
        </w:rPr>
      </w:pPr>
      <w:r>
        <w:rPr>
          <w:rFonts w:ascii="Times New Roman" w:hAnsi="Times New Roman"/>
          <w:color w:val="000000"/>
          <w:sz w:val="24"/>
          <w:szCs w:val="24"/>
        </w:rPr>
        <w:t>- производить  определения оптимальной  структуры систем электроснабжения;</w:t>
      </w:r>
    </w:p>
    <w:p w:rsidR="00B14E6F" w:rsidRDefault="003A27B0">
      <w:pPr>
        <w:spacing w:after="0" w:line="240" w:lineRule="auto"/>
        <w:contextualSpacing/>
        <w:jc w:val="both"/>
        <w:rPr>
          <w:rFonts w:ascii="Times New Roman" w:hAnsi="Times New Roman"/>
          <w:sz w:val="24"/>
          <w:szCs w:val="24"/>
        </w:rPr>
      </w:pPr>
      <w:r>
        <w:rPr>
          <w:rFonts w:ascii="Times New Roman" w:hAnsi="Times New Roman"/>
          <w:color w:val="000000"/>
          <w:sz w:val="24"/>
          <w:szCs w:val="24"/>
        </w:rPr>
        <w:t>-овладеть статистическими методами оценки надежности</w:t>
      </w:r>
      <w:r>
        <w:rPr>
          <w:rFonts w:ascii="Times New Roman" w:hAnsi="Times New Roman"/>
          <w:color w:val="000000"/>
          <w:sz w:val="24"/>
          <w:szCs w:val="24"/>
        </w:rPr>
        <w:br/>
      </w:r>
    </w:p>
    <w:p w:rsidR="00B14E6F" w:rsidRDefault="003A27B0">
      <w:pPr>
        <w:numPr>
          <w:ilvl w:val="1"/>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Место дисциплины в структуре ОПОП бакалавриата</w:t>
      </w:r>
    </w:p>
    <w:p w:rsidR="00B14E6F" w:rsidRDefault="00B14E6F">
      <w:pPr>
        <w:tabs>
          <w:tab w:val="left" w:pos="709"/>
        </w:tabs>
        <w:spacing w:after="0" w:line="240" w:lineRule="auto"/>
        <w:ind w:left="426"/>
        <w:contextualSpacing/>
        <w:jc w:val="both"/>
        <w:rPr>
          <w:rFonts w:ascii="Times New Roman" w:hAnsi="Times New Roman"/>
          <w:b/>
          <w:bCs/>
          <w:sz w:val="24"/>
          <w:szCs w:val="24"/>
        </w:rPr>
      </w:pPr>
    </w:p>
    <w:p w:rsidR="00B14E6F" w:rsidRDefault="003A27B0">
      <w:pPr>
        <w:pStyle w:val="a8"/>
        <w:shd w:val="clear" w:color="auto" w:fill="FFFFFF"/>
        <w:spacing w:after="0" w:line="240" w:lineRule="auto"/>
        <w:mirrorIndents/>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sz w:val="24"/>
          <w:szCs w:val="24"/>
        </w:rPr>
        <w:t xml:space="preserve"> «Надежность систем управления» </w:t>
      </w:r>
      <w:r>
        <w:rPr>
          <w:rFonts w:ascii="Times New Roman" w:hAnsi="Times New Roman"/>
          <w:color w:val="000000"/>
          <w:sz w:val="24"/>
          <w:szCs w:val="24"/>
        </w:rPr>
        <w:t xml:space="preserve">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бакалавриата по направлению подготовки  13.03.02 «Электроэнергетика и электротехника»,</w:t>
      </w:r>
      <w:r>
        <w:rPr>
          <w:rFonts w:ascii="Times New Roman" w:hAnsi="Times New Roman"/>
          <w:color w:val="000000"/>
          <w:sz w:val="24"/>
          <w:szCs w:val="24"/>
        </w:rPr>
        <w:t xml:space="preserve"> изучается в 8 семестре. Индекс дисциплины  </w:t>
      </w:r>
      <w:r>
        <w:rPr>
          <w:rFonts w:ascii="Times New Roman" w:hAnsi="Times New Roman"/>
          <w:bCs/>
          <w:sz w:val="24"/>
          <w:szCs w:val="24"/>
        </w:rPr>
        <w:t>Б</w:t>
      </w:r>
      <w:proofErr w:type="gramStart"/>
      <w:r>
        <w:rPr>
          <w:rFonts w:ascii="Times New Roman" w:hAnsi="Times New Roman"/>
          <w:bCs/>
          <w:sz w:val="24"/>
          <w:szCs w:val="24"/>
        </w:rPr>
        <w:t>1</w:t>
      </w:r>
      <w:proofErr w:type="gramEnd"/>
      <w:r>
        <w:rPr>
          <w:rFonts w:ascii="Times New Roman" w:hAnsi="Times New Roman"/>
          <w:bCs/>
          <w:sz w:val="24"/>
          <w:szCs w:val="24"/>
        </w:rPr>
        <w:t>.В.ДВ.04.02</w:t>
      </w:r>
    </w:p>
    <w:p w:rsidR="00B14E6F" w:rsidRDefault="00B14E6F">
      <w:pPr>
        <w:pStyle w:val="a8"/>
        <w:tabs>
          <w:tab w:val="left" w:pos="709"/>
        </w:tabs>
        <w:spacing w:after="0"/>
        <w:jc w:val="both"/>
        <w:rPr>
          <w:rFonts w:ascii="Times New Roman" w:hAnsi="Times New Roman"/>
          <w:b/>
          <w:bCs/>
          <w:sz w:val="24"/>
          <w:szCs w:val="24"/>
        </w:rPr>
      </w:pPr>
    </w:p>
    <w:p w:rsidR="00B14E6F" w:rsidRDefault="003A27B0">
      <w:pPr>
        <w:pStyle w:val="a8"/>
        <w:spacing w:after="0"/>
        <w:jc w:val="both"/>
        <w:rPr>
          <w:rFonts w:ascii="Times New Roman" w:hAnsi="Times New Roman"/>
          <w:sz w:val="24"/>
          <w:szCs w:val="24"/>
        </w:rPr>
      </w:pPr>
      <w:r>
        <w:rPr>
          <w:rFonts w:ascii="Times New Roman" w:hAnsi="Times New Roman"/>
          <w:b/>
          <w:iCs/>
          <w:color w:val="000000"/>
          <w:spacing w:val="-1"/>
          <w:sz w:val="24"/>
          <w:szCs w:val="24"/>
        </w:rPr>
        <w:t>Связь дисциплины  «Надежность систем управления</w:t>
      </w:r>
      <w:proofErr w:type="gramStart"/>
      <w:r>
        <w:rPr>
          <w:rFonts w:ascii="Times New Roman" w:hAnsi="Times New Roman"/>
          <w:b/>
          <w:iCs/>
          <w:color w:val="000000"/>
          <w:spacing w:val="-1"/>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B14E6F" w:rsidRDefault="003A27B0">
      <w:pPr>
        <w:pStyle w:val="a8"/>
        <w:numPr>
          <w:ilvl w:val="0"/>
          <w:numId w:val="1"/>
        </w:numPr>
        <w:spacing w:after="0"/>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B14E6F">
        <w:trPr>
          <w:trHeight w:hRule="exact" w:val="73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iCs/>
                <w:color w:val="000000"/>
                <w:spacing w:val="-1"/>
                <w:sz w:val="24"/>
                <w:szCs w:val="24"/>
              </w:rPr>
              <w:t>«Надежность систем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B14E6F">
        <w:trPr>
          <w:trHeight w:hRule="exact" w:val="69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 xml:space="preserve">Б1.О.13.03 </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sz w:val="24"/>
                <w:szCs w:val="24"/>
              </w:rPr>
            </w:pPr>
            <w:r>
              <w:rPr>
                <w:rFonts w:ascii="Times New Roman" w:hAnsi="Times New Roman"/>
                <w:sz w:val="24"/>
                <w:szCs w:val="24"/>
              </w:rPr>
              <w:t xml:space="preserve">Релейная защита и автоматизация электроэнергетических систем </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r w:rsidR="00B14E6F">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sz w:val="24"/>
                <w:szCs w:val="24"/>
              </w:rPr>
            </w:pPr>
            <w:r>
              <w:rPr>
                <w:rFonts w:ascii="Times New Roman" w:hAnsi="Times New Roman"/>
                <w:sz w:val="24"/>
                <w:szCs w:val="24"/>
              </w:rPr>
              <w:t xml:space="preserve">Б1.В.ДВ.06.02 </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sz w:val="24"/>
                <w:szCs w:val="24"/>
              </w:rPr>
            </w:pPr>
            <w:r>
              <w:rPr>
                <w:rFonts w:ascii="Times New Roman" w:hAnsi="Times New Roman"/>
                <w:sz w:val="24"/>
                <w:szCs w:val="24"/>
              </w:rPr>
              <w:t xml:space="preserve">Основы автоматического управления </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bl>
    <w:p w:rsidR="00B14E6F" w:rsidRDefault="00B14E6F">
      <w:pPr>
        <w:pStyle w:val="a8"/>
        <w:spacing w:after="0"/>
        <w:jc w:val="both"/>
        <w:rPr>
          <w:rFonts w:ascii="Times New Roman" w:hAnsi="Times New Roman"/>
          <w:b/>
          <w:iCs/>
          <w:color w:val="000000"/>
          <w:spacing w:val="-1"/>
          <w:sz w:val="24"/>
          <w:szCs w:val="24"/>
        </w:rPr>
      </w:pPr>
    </w:p>
    <w:p w:rsidR="00B14E6F" w:rsidRDefault="003A27B0">
      <w:pPr>
        <w:pStyle w:val="a8"/>
        <w:spacing w:after="0"/>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«Надежность систем управления»   </w:t>
      </w:r>
      <w:r>
        <w:rPr>
          <w:rFonts w:ascii="Times New Roman" w:hAnsi="Times New Roman"/>
          <w:b/>
          <w:iCs/>
          <w:color w:val="000000"/>
          <w:sz w:val="24"/>
          <w:szCs w:val="24"/>
        </w:rPr>
        <w:t>с последующими дисциплинами и сроки их изучения</w:t>
      </w:r>
    </w:p>
    <w:p w:rsidR="00B14E6F" w:rsidRDefault="003A27B0">
      <w:pPr>
        <w:pStyle w:val="a8"/>
        <w:numPr>
          <w:ilvl w:val="0"/>
          <w:numId w:val="1"/>
        </w:numPr>
        <w:spacing w:after="0"/>
        <w:jc w:val="right"/>
        <w:rPr>
          <w:rFonts w:ascii="Times New Roman" w:hAnsi="Times New Roman"/>
          <w:sz w:val="24"/>
          <w:szCs w:val="24"/>
        </w:rPr>
      </w:pPr>
      <w:r>
        <w:rPr>
          <w:rFonts w:ascii="Times New Roman" w:hAnsi="Times New Roman"/>
          <w:b/>
          <w:i/>
          <w:iCs/>
          <w:color w:val="000000"/>
          <w:spacing w:val="-1"/>
          <w:sz w:val="24"/>
          <w:szCs w:val="24"/>
        </w:rPr>
        <w:t>Таблица2.2.</w:t>
      </w:r>
    </w:p>
    <w:tbl>
      <w:tblPr>
        <w:tblW w:w="9072" w:type="dxa"/>
        <w:tblInd w:w="466" w:type="dxa"/>
        <w:tblLayout w:type="fixed"/>
        <w:tblCellMar>
          <w:left w:w="40" w:type="dxa"/>
          <w:right w:w="40" w:type="dxa"/>
        </w:tblCellMar>
        <w:tblLook w:val="04A0"/>
      </w:tblPr>
      <w:tblGrid>
        <w:gridCol w:w="1843"/>
        <w:gridCol w:w="5387"/>
        <w:gridCol w:w="1842"/>
      </w:tblGrid>
      <w:tr w:rsidR="00B14E6F">
        <w:trPr>
          <w:trHeight w:hRule="exact" w:val="99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B14E6F" w:rsidRDefault="003A27B0">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iCs/>
                <w:color w:val="000000"/>
                <w:spacing w:val="-1"/>
                <w:sz w:val="24"/>
                <w:szCs w:val="24"/>
              </w:rPr>
              <w:t>«Надежность систем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B14E6F">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B14E6F">
            <w:pPr>
              <w:widowControl w:val="0"/>
              <w:spacing w:after="0"/>
              <w:contextualSpacing/>
              <w:rPr>
                <w:rFonts w:ascii="Times New Roman" w:hAnsi="Times New Roman"/>
                <w:sz w:val="24"/>
                <w:szCs w:val="24"/>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B14E6F">
            <w:pPr>
              <w:widowControl w:val="0"/>
              <w:spacing w:after="0"/>
              <w:ind w:firstLine="102"/>
              <w:contextualSpacing/>
              <w:jc w:val="both"/>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B14E6F">
            <w:pPr>
              <w:widowControl w:val="0"/>
              <w:spacing w:after="0"/>
              <w:ind w:firstLine="567"/>
              <w:contextualSpacing/>
              <w:jc w:val="both"/>
              <w:rPr>
                <w:rFonts w:ascii="Times New Roman" w:hAnsi="Times New Roman"/>
                <w:sz w:val="24"/>
                <w:szCs w:val="24"/>
              </w:rPr>
            </w:pPr>
          </w:p>
        </w:tc>
      </w:tr>
      <w:tr w:rsidR="00B14E6F">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B14E6F">
            <w:pPr>
              <w:widowControl w:val="0"/>
              <w:spacing w:after="0"/>
              <w:contextualSpacing/>
              <w:rPr>
                <w:rFonts w:ascii="Times New Roman" w:hAnsi="Times New Roman"/>
                <w:iCs/>
                <w:color w:val="000000"/>
                <w:sz w:val="24"/>
                <w:szCs w:val="24"/>
              </w:rPr>
            </w:pP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B14E6F">
            <w:pPr>
              <w:widowControl w:val="0"/>
              <w:spacing w:after="0"/>
              <w:ind w:firstLine="102"/>
              <w:contextualSpacing/>
              <w:jc w:val="both"/>
              <w:rPr>
                <w:rFonts w:ascii="Times New Roman" w:hAnsi="Times New Roman"/>
                <w:color w:val="000000"/>
                <w:spacing w:val="-2"/>
                <w:sz w:val="24"/>
                <w:szCs w:val="24"/>
              </w:rPr>
            </w:pP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B14E6F">
            <w:pPr>
              <w:widowControl w:val="0"/>
              <w:spacing w:after="0"/>
              <w:ind w:firstLine="567"/>
              <w:contextualSpacing/>
              <w:jc w:val="both"/>
              <w:rPr>
                <w:rFonts w:ascii="Times New Roman" w:hAnsi="Times New Roman"/>
                <w:color w:val="000000"/>
                <w:sz w:val="24"/>
                <w:szCs w:val="24"/>
              </w:rPr>
            </w:pPr>
          </w:p>
        </w:tc>
      </w:tr>
    </w:tbl>
    <w:p w:rsidR="00B14E6F" w:rsidRDefault="00B14E6F">
      <w:pPr>
        <w:pStyle w:val="a8"/>
        <w:spacing w:after="0"/>
        <w:jc w:val="both"/>
        <w:rPr>
          <w:rFonts w:ascii="Times New Roman" w:hAnsi="Times New Roman"/>
          <w:bCs/>
          <w:color w:val="000000"/>
          <w:spacing w:val="3"/>
          <w:sz w:val="24"/>
          <w:szCs w:val="24"/>
        </w:rPr>
      </w:pPr>
    </w:p>
    <w:p w:rsidR="00B14E6F" w:rsidRDefault="003A27B0">
      <w:pPr>
        <w:pStyle w:val="a8"/>
        <w:jc w:val="both"/>
        <w:rPr>
          <w:rFonts w:ascii="Times New Roman" w:hAnsi="Times New Roman"/>
          <w:sz w:val="24"/>
          <w:szCs w:val="24"/>
        </w:rPr>
      </w:pPr>
      <w:r>
        <w:rPr>
          <w:rFonts w:ascii="Times New Roman" w:hAnsi="Times New Roman"/>
          <w:b/>
          <w:iCs/>
          <w:color w:val="000000"/>
          <w:spacing w:val="-1"/>
          <w:sz w:val="24"/>
          <w:szCs w:val="24"/>
        </w:rPr>
        <w:t>Связь дисциплины «Надежность систем управления</w:t>
      </w:r>
      <w:proofErr w:type="gramStart"/>
      <w:r>
        <w:rPr>
          <w:rFonts w:ascii="Times New Roman" w:hAnsi="Times New Roman"/>
          <w:b/>
          <w:iCs/>
          <w:color w:val="000000"/>
          <w:spacing w:val="-1"/>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о смежными дисциплинами</w:t>
      </w:r>
    </w:p>
    <w:p w:rsidR="00B14E6F" w:rsidRDefault="003A27B0">
      <w:pPr>
        <w:pStyle w:val="a8"/>
        <w:numPr>
          <w:ilvl w:val="0"/>
          <w:numId w:val="1"/>
        </w:numPr>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B14E6F">
        <w:trPr>
          <w:trHeight w:hRule="exact" w:val="755"/>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iCs/>
                <w:color w:val="000000"/>
                <w:spacing w:val="-1"/>
                <w:sz w:val="24"/>
                <w:szCs w:val="24"/>
              </w:rPr>
              <w:t>«Надежность систем управления»</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B14E6F">
        <w:trPr>
          <w:trHeight w:hRule="exact" w:val="699"/>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jc w:val="both"/>
              <w:rPr>
                <w:rFonts w:ascii="Times New Roman" w:hAnsi="Times New Roman"/>
                <w:sz w:val="24"/>
                <w:szCs w:val="24"/>
              </w:rPr>
            </w:pPr>
            <w:r>
              <w:rPr>
                <w:rFonts w:ascii="Times New Roman" w:hAnsi="Times New Roman"/>
                <w:sz w:val="24"/>
                <w:szCs w:val="24"/>
              </w:rPr>
              <w:t xml:space="preserve">Б1.В.ДВ.04.01 </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ind w:firstLine="282"/>
              <w:jc w:val="both"/>
              <w:rPr>
                <w:rFonts w:ascii="Times New Roman" w:hAnsi="Times New Roman"/>
                <w:sz w:val="24"/>
                <w:szCs w:val="24"/>
              </w:rPr>
            </w:pPr>
            <w:r>
              <w:rPr>
                <w:rFonts w:ascii="Times New Roman" w:hAnsi="Times New Roman"/>
                <w:sz w:val="24"/>
                <w:szCs w:val="24"/>
              </w:rPr>
              <w:t xml:space="preserve">Надежность электроснабжения </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ind w:firstLine="567"/>
              <w:jc w:val="both"/>
              <w:rPr>
                <w:rFonts w:ascii="Times New Roman" w:hAnsi="Times New Roman"/>
                <w:sz w:val="24"/>
                <w:szCs w:val="24"/>
              </w:rPr>
            </w:pPr>
            <w:r>
              <w:rPr>
                <w:rFonts w:ascii="Times New Roman" w:hAnsi="Times New Roman"/>
                <w:sz w:val="24"/>
                <w:szCs w:val="24"/>
              </w:rPr>
              <w:t>8</w:t>
            </w:r>
          </w:p>
        </w:tc>
      </w:tr>
      <w:tr w:rsidR="00B14E6F">
        <w:trPr>
          <w:trHeight w:hRule="exact" w:val="583"/>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contextualSpacing/>
              <w:jc w:val="both"/>
              <w:rPr>
                <w:rFonts w:ascii="Times New Roman" w:hAnsi="Times New Roman"/>
                <w:sz w:val="24"/>
                <w:szCs w:val="24"/>
              </w:rPr>
            </w:pPr>
            <w:r>
              <w:rPr>
                <w:rFonts w:ascii="Times New Roman" w:hAnsi="Times New Roman"/>
                <w:sz w:val="24"/>
                <w:szCs w:val="24"/>
              </w:rPr>
              <w:lastRenderedPageBreak/>
              <w:t xml:space="preserve">Б1.В.ДВ.07.01 </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contextualSpacing/>
              <w:jc w:val="both"/>
              <w:rPr>
                <w:rFonts w:ascii="Times New Roman" w:hAnsi="Times New Roman"/>
                <w:sz w:val="24"/>
                <w:szCs w:val="24"/>
              </w:rPr>
            </w:pPr>
            <w:r>
              <w:rPr>
                <w:rFonts w:ascii="Times New Roman" w:hAnsi="Times New Roman"/>
                <w:sz w:val="24"/>
                <w:szCs w:val="24"/>
              </w:rPr>
              <w:t xml:space="preserve">Диспетчерское  и технологическое  управление  электроустановками   </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B14E6F" w:rsidRDefault="003A27B0">
            <w:pPr>
              <w:widowControl w:val="0"/>
              <w:spacing w:after="0"/>
              <w:ind w:firstLine="567"/>
              <w:contextualSpacing/>
              <w:jc w:val="both"/>
              <w:rPr>
                <w:rFonts w:ascii="Times New Roman" w:hAnsi="Times New Roman"/>
                <w:sz w:val="24"/>
                <w:szCs w:val="24"/>
              </w:rPr>
            </w:pPr>
            <w:r>
              <w:rPr>
                <w:rFonts w:ascii="Times New Roman" w:hAnsi="Times New Roman"/>
                <w:sz w:val="24"/>
                <w:szCs w:val="24"/>
              </w:rPr>
              <w:t>8</w:t>
            </w:r>
          </w:p>
        </w:tc>
      </w:tr>
    </w:tbl>
    <w:p w:rsidR="00B14E6F" w:rsidRDefault="00B14E6F">
      <w:pPr>
        <w:pStyle w:val="a8"/>
        <w:tabs>
          <w:tab w:val="left" w:pos="709"/>
        </w:tabs>
        <w:spacing w:after="0"/>
        <w:jc w:val="both"/>
        <w:rPr>
          <w:rFonts w:ascii="Times New Roman" w:hAnsi="Times New Roman"/>
          <w:sz w:val="24"/>
          <w:szCs w:val="24"/>
        </w:rPr>
      </w:pPr>
    </w:p>
    <w:p w:rsidR="00B14E6F" w:rsidRDefault="00B14E6F">
      <w:pPr>
        <w:spacing w:after="0" w:line="240" w:lineRule="auto"/>
        <w:ind w:firstLine="426"/>
        <w:contextualSpacing/>
        <w:jc w:val="both"/>
        <w:rPr>
          <w:rFonts w:ascii="Times New Roman" w:hAnsi="Times New Roman"/>
          <w:sz w:val="24"/>
          <w:szCs w:val="24"/>
        </w:rPr>
      </w:pPr>
    </w:p>
    <w:p w:rsidR="00B14E6F" w:rsidRDefault="00B14E6F">
      <w:pPr>
        <w:spacing w:after="0" w:line="240" w:lineRule="auto"/>
        <w:ind w:firstLine="426"/>
        <w:contextualSpacing/>
        <w:jc w:val="both"/>
        <w:rPr>
          <w:rFonts w:ascii="Times New Roman" w:hAnsi="Times New Roman"/>
          <w:sz w:val="24"/>
          <w:szCs w:val="24"/>
        </w:rPr>
      </w:pPr>
    </w:p>
    <w:p w:rsidR="00B14E6F" w:rsidRDefault="003A27B0">
      <w:pPr>
        <w:numPr>
          <w:ilvl w:val="0"/>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(модуля) « Надежность систем управления» </w:t>
      </w: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B14E6F" w:rsidRDefault="00B14E6F">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CF4A4E" w:rsidRPr="00CF4A4E" w:rsidTr="008B7171">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 xml:space="preserve">Код </w:t>
            </w:r>
            <w:proofErr w:type="spellStart"/>
            <w:proofErr w:type="gramStart"/>
            <w:r w:rsidRPr="00CF4A4E">
              <w:rPr>
                <w:rFonts w:ascii="Times New Roman" w:hAnsi="Times New Roman"/>
                <w:sz w:val="24"/>
                <w:szCs w:val="24"/>
              </w:rPr>
              <w:t>компетен-ции</w:t>
            </w:r>
            <w:proofErr w:type="spellEnd"/>
            <w:proofErr w:type="gramEnd"/>
          </w:p>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Наименование компетенции</w:t>
            </w:r>
          </w:p>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Индикатор достижения компетенции</w:t>
            </w:r>
          </w:p>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i/>
                <w:iCs/>
                <w:sz w:val="24"/>
                <w:szCs w:val="24"/>
              </w:rPr>
              <w:t>(закрепленный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 xml:space="preserve">В результате освоения дисциплины обучающийся </w:t>
            </w:r>
            <w:r w:rsidRPr="00CF4A4E">
              <w:rPr>
                <w:rFonts w:ascii="Times New Roman" w:hAnsi="Times New Roman"/>
                <w:b/>
                <w:bCs/>
                <w:sz w:val="24"/>
                <w:szCs w:val="24"/>
              </w:rPr>
              <w:t>должен</w:t>
            </w:r>
            <w:r w:rsidRPr="00CF4A4E">
              <w:rPr>
                <w:rFonts w:ascii="Times New Roman" w:hAnsi="Times New Roman"/>
                <w:sz w:val="24"/>
                <w:szCs w:val="24"/>
              </w:rPr>
              <w:t>:</w:t>
            </w:r>
          </w:p>
        </w:tc>
      </w:tr>
      <w:tr w:rsidR="00CF4A4E" w:rsidRPr="00CF4A4E" w:rsidTr="008B7171">
        <w:trPr>
          <w:trHeight w:val="276"/>
        </w:trPr>
        <w:tc>
          <w:tcPr>
            <w:tcW w:w="1274" w:type="dxa"/>
            <w:vMerge/>
            <w:tcBorders>
              <w:left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r>
      <w:tr w:rsidR="00CF4A4E" w:rsidRPr="00CF4A4E" w:rsidTr="008B7171">
        <w:trPr>
          <w:trHeight w:val="276"/>
        </w:trPr>
        <w:tc>
          <w:tcPr>
            <w:tcW w:w="1274" w:type="dxa"/>
            <w:vMerge/>
            <w:tcBorders>
              <w:left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r>
      <w:tr w:rsidR="00CF4A4E" w:rsidRPr="00CF4A4E" w:rsidTr="008B7171">
        <w:trPr>
          <w:trHeight w:val="276"/>
        </w:trPr>
        <w:tc>
          <w:tcPr>
            <w:tcW w:w="1274" w:type="dxa"/>
            <w:vMerge/>
            <w:tcBorders>
              <w:left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r>
      <w:tr w:rsidR="00CF4A4E" w:rsidRPr="00CF4A4E" w:rsidTr="008B7171">
        <w:trPr>
          <w:trHeight w:val="276"/>
        </w:trPr>
        <w:tc>
          <w:tcPr>
            <w:tcW w:w="1274" w:type="dxa"/>
            <w:vMerge/>
            <w:tcBorders>
              <w:left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r>
      <w:tr w:rsidR="00CF4A4E" w:rsidRPr="00CF4A4E" w:rsidTr="008B7171">
        <w:trPr>
          <w:trHeight w:val="276"/>
        </w:trPr>
        <w:tc>
          <w:tcPr>
            <w:tcW w:w="1274" w:type="dxa"/>
            <w:vMerge/>
            <w:tcBorders>
              <w:left w:val="single" w:sz="8" w:space="0" w:color="000000"/>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281" w:type="dxa"/>
            <w:vMerge/>
            <w:tcBorders>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3408" w:type="dxa"/>
            <w:vMerge/>
            <w:tcBorders>
              <w:bottom w:val="single" w:sz="8"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p>
        </w:tc>
      </w:tr>
      <w:tr w:rsidR="00CF4A4E" w:rsidRPr="00CF4A4E" w:rsidTr="008B7171">
        <w:trPr>
          <w:trHeight w:val="306"/>
        </w:trPr>
        <w:tc>
          <w:tcPr>
            <w:tcW w:w="1274" w:type="dxa"/>
            <w:tcBorders>
              <w:left w:val="single" w:sz="8" w:space="0" w:color="000000"/>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b/>
                <w:sz w:val="24"/>
                <w:szCs w:val="24"/>
              </w:rPr>
            </w:pPr>
            <w:r w:rsidRPr="00CF4A4E">
              <w:rPr>
                <w:rFonts w:ascii="Times New Roman" w:hAnsi="Times New Roman"/>
                <w:b/>
                <w:sz w:val="24"/>
                <w:szCs w:val="24"/>
              </w:rPr>
              <w:t>ПК-2.</w:t>
            </w:r>
          </w:p>
        </w:tc>
        <w:tc>
          <w:tcPr>
            <w:tcW w:w="2281" w:type="dxa"/>
            <w:tcBorders>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 xml:space="preserve">Способен определять и анализировать режимы работы систем электроснабжения объектов. </w:t>
            </w:r>
          </w:p>
        </w:tc>
        <w:tc>
          <w:tcPr>
            <w:tcW w:w="3408" w:type="dxa"/>
            <w:tcBorders>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ПК-2.2. Рассчитывает и анализирует режимы работы системы электроснабжения объекта.</w:t>
            </w:r>
          </w:p>
          <w:p w:rsidR="00CF4A4E" w:rsidRPr="00CF4A4E" w:rsidRDefault="00CF4A4E" w:rsidP="00CF4A4E">
            <w:pPr>
              <w:spacing w:after="0" w:line="240" w:lineRule="auto"/>
              <w:ind w:firstLine="426"/>
              <w:contextualSpacing/>
              <w:jc w:val="both"/>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b/>
                <w:sz w:val="24"/>
                <w:szCs w:val="24"/>
              </w:rPr>
              <w:t xml:space="preserve">Знать: </w:t>
            </w:r>
            <w:r w:rsidRPr="00CF4A4E">
              <w:rPr>
                <w:rFonts w:ascii="Times New Roman" w:hAnsi="Times New Roman"/>
                <w:sz w:val="24"/>
                <w:szCs w:val="24"/>
              </w:rPr>
              <w:t>основные принципы действия установок, работающих на базе возобновляемых источников энергии;</w:t>
            </w:r>
          </w:p>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b/>
                <w:sz w:val="24"/>
                <w:szCs w:val="24"/>
              </w:rPr>
              <w:t xml:space="preserve">Уметь: </w:t>
            </w:r>
            <w:r w:rsidRPr="00CF4A4E">
              <w:rPr>
                <w:rFonts w:ascii="Times New Roman" w:hAnsi="Times New Roman"/>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b/>
                <w:sz w:val="24"/>
                <w:szCs w:val="24"/>
              </w:rPr>
              <w:t xml:space="preserve">Владеть: </w:t>
            </w:r>
            <w:r w:rsidRPr="00CF4A4E">
              <w:rPr>
                <w:rFonts w:ascii="Times New Roman" w:hAnsi="Times New Roman"/>
                <w:sz w:val="24"/>
                <w:szCs w:val="24"/>
              </w:rPr>
              <w:t xml:space="preserve">информацией о технико-экономических параметрах установок на базе возобновляемых источников энергии; </w:t>
            </w:r>
          </w:p>
        </w:tc>
      </w:tr>
      <w:tr w:rsidR="00CF4A4E" w:rsidRPr="00CF4A4E" w:rsidTr="008B7171">
        <w:trPr>
          <w:trHeight w:val="568"/>
        </w:trPr>
        <w:tc>
          <w:tcPr>
            <w:tcW w:w="1274" w:type="dxa"/>
            <w:tcBorders>
              <w:left w:val="single" w:sz="8" w:space="0" w:color="000000"/>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b/>
                <w:sz w:val="24"/>
                <w:szCs w:val="24"/>
              </w:rPr>
            </w:pPr>
            <w:r w:rsidRPr="00CF4A4E">
              <w:rPr>
                <w:rFonts w:ascii="Times New Roman" w:hAnsi="Times New Roman"/>
                <w:b/>
                <w:sz w:val="24"/>
                <w:szCs w:val="24"/>
              </w:rPr>
              <w:t>ПК-4.</w:t>
            </w:r>
          </w:p>
        </w:tc>
        <w:tc>
          <w:tcPr>
            <w:tcW w:w="2281" w:type="dxa"/>
            <w:tcBorders>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bookmarkStart w:id="0" w:name="_Hlk123055296"/>
            <w:proofErr w:type="gramStart"/>
            <w:r w:rsidRPr="00CF4A4E">
              <w:rPr>
                <w:rFonts w:ascii="Times New Roman" w:hAnsi="Times New Roman"/>
                <w:sz w:val="24"/>
                <w:szCs w:val="24"/>
              </w:rPr>
              <w:t>Способен</w:t>
            </w:r>
            <w:proofErr w:type="gramEnd"/>
            <w:r w:rsidRPr="00CF4A4E">
              <w:rPr>
                <w:rFonts w:ascii="Times New Roman" w:hAnsi="Times New Roman"/>
                <w:sz w:val="24"/>
                <w:szCs w:val="24"/>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bookmarkEnd w:id="0"/>
          </w:p>
        </w:tc>
        <w:tc>
          <w:tcPr>
            <w:tcW w:w="3408" w:type="dxa"/>
            <w:tcBorders>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ПК-4.2. Осуществляет проверку качества выполняемых работ по монтажу, наладке, эксплуатации энергетического и электротехнического оборудования.</w:t>
            </w:r>
          </w:p>
        </w:tc>
        <w:tc>
          <w:tcPr>
            <w:tcW w:w="2990" w:type="dxa"/>
            <w:tcBorders>
              <w:left w:val="single" w:sz="8" w:space="0" w:color="000000"/>
              <w:bottom w:val="single" w:sz="8" w:space="0" w:color="000000"/>
              <w:right w:val="single" w:sz="8" w:space="0" w:color="000000"/>
            </w:tcBorders>
          </w:tcPr>
          <w:p w:rsidR="00CF4A4E" w:rsidRPr="00CF4A4E" w:rsidRDefault="00CF4A4E" w:rsidP="00CF4A4E">
            <w:pPr>
              <w:spacing w:after="0" w:line="240" w:lineRule="auto"/>
              <w:ind w:firstLine="426"/>
              <w:contextualSpacing/>
              <w:jc w:val="both"/>
              <w:rPr>
                <w:rFonts w:ascii="Times New Roman" w:hAnsi="Times New Roman"/>
                <w:b/>
                <w:bCs/>
                <w:sz w:val="24"/>
                <w:szCs w:val="24"/>
              </w:rPr>
            </w:pPr>
            <w:r w:rsidRPr="00CF4A4E">
              <w:rPr>
                <w:rFonts w:ascii="Times New Roman" w:hAnsi="Times New Roman"/>
                <w:b/>
                <w:bCs/>
                <w:sz w:val="24"/>
                <w:szCs w:val="24"/>
              </w:rPr>
              <w:t>Знать:</w:t>
            </w:r>
            <w:r w:rsidRPr="00CF4A4E">
              <w:rPr>
                <w:rFonts w:ascii="Times New Roman" w:hAnsi="Times New Roman"/>
                <w:sz w:val="24"/>
                <w:szCs w:val="24"/>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CF4A4E" w:rsidRPr="00CF4A4E" w:rsidRDefault="00CF4A4E" w:rsidP="00CF4A4E">
            <w:pPr>
              <w:spacing w:after="0" w:line="240" w:lineRule="auto"/>
              <w:ind w:firstLine="426"/>
              <w:contextualSpacing/>
              <w:jc w:val="both"/>
              <w:rPr>
                <w:rFonts w:ascii="Times New Roman" w:hAnsi="Times New Roman"/>
                <w:b/>
                <w:bCs/>
                <w:sz w:val="24"/>
                <w:szCs w:val="24"/>
              </w:rPr>
            </w:pPr>
            <w:r w:rsidRPr="00CF4A4E">
              <w:rPr>
                <w:rFonts w:ascii="Times New Roman" w:hAnsi="Times New Roman"/>
                <w:b/>
                <w:bCs/>
                <w:sz w:val="24"/>
                <w:szCs w:val="24"/>
              </w:rPr>
              <w:t>Уметь:</w:t>
            </w:r>
            <w:r w:rsidRPr="00CF4A4E">
              <w:rPr>
                <w:rFonts w:ascii="Times New Roman" w:hAnsi="Times New Roman"/>
                <w:sz w:val="24"/>
                <w:szCs w:val="24"/>
              </w:rPr>
              <w:t xml:space="preserve"> Осуществлять монтаж и пусконаладочные работы элементов оборудования объектов профессиональной деятельности</w:t>
            </w:r>
          </w:p>
          <w:p w:rsidR="00CF4A4E" w:rsidRPr="00CF4A4E" w:rsidRDefault="00CF4A4E" w:rsidP="00CF4A4E">
            <w:pPr>
              <w:spacing w:after="0" w:line="240" w:lineRule="auto"/>
              <w:ind w:firstLine="426"/>
              <w:contextualSpacing/>
              <w:jc w:val="both"/>
              <w:rPr>
                <w:rFonts w:ascii="Times New Roman" w:hAnsi="Times New Roman"/>
                <w:sz w:val="24"/>
                <w:szCs w:val="24"/>
              </w:rPr>
            </w:pPr>
            <w:r w:rsidRPr="00CF4A4E">
              <w:rPr>
                <w:rFonts w:ascii="Times New Roman" w:hAnsi="Times New Roman"/>
                <w:b/>
                <w:bCs/>
                <w:sz w:val="24"/>
                <w:szCs w:val="24"/>
              </w:rPr>
              <w:t>Владеть:</w:t>
            </w:r>
            <w:r w:rsidRPr="00CF4A4E">
              <w:rPr>
                <w:rFonts w:ascii="Times New Roman" w:hAnsi="Times New Roman"/>
                <w:sz w:val="24"/>
                <w:szCs w:val="24"/>
              </w:rPr>
              <w:t xml:space="preserve"> навыками проверки качества выполняемых работ по </w:t>
            </w:r>
            <w:r w:rsidRPr="00CF4A4E">
              <w:rPr>
                <w:rFonts w:ascii="Times New Roman" w:hAnsi="Times New Roman"/>
                <w:sz w:val="24"/>
                <w:szCs w:val="24"/>
              </w:rPr>
              <w:lastRenderedPageBreak/>
              <w:t>монтажу, наладке, эксплуатации энергетического и электротехнического оборудования.</w:t>
            </w:r>
          </w:p>
        </w:tc>
      </w:tr>
    </w:tbl>
    <w:p w:rsidR="00CF4A4E" w:rsidRDefault="00CF4A4E">
      <w:pPr>
        <w:spacing w:after="0" w:line="240" w:lineRule="auto"/>
        <w:ind w:firstLine="426"/>
        <w:contextualSpacing/>
        <w:jc w:val="both"/>
        <w:rPr>
          <w:rFonts w:ascii="Times New Roman" w:hAnsi="Times New Roman"/>
          <w:sz w:val="24"/>
          <w:szCs w:val="24"/>
        </w:rPr>
      </w:pPr>
    </w:p>
    <w:p w:rsidR="00CF4A4E" w:rsidRDefault="00CF4A4E">
      <w:pPr>
        <w:spacing w:after="0" w:line="240" w:lineRule="auto"/>
        <w:ind w:firstLine="426"/>
        <w:contextualSpacing/>
        <w:jc w:val="both"/>
        <w:rPr>
          <w:rFonts w:ascii="Times New Roman" w:hAnsi="Times New Roman"/>
          <w:sz w:val="24"/>
          <w:szCs w:val="24"/>
        </w:rPr>
      </w:pPr>
    </w:p>
    <w:p w:rsidR="00B14E6F" w:rsidRDefault="00B14E6F">
      <w:pPr>
        <w:spacing w:after="0" w:line="240" w:lineRule="auto"/>
        <w:ind w:firstLine="426"/>
        <w:contextualSpacing/>
        <w:jc w:val="both"/>
        <w:rPr>
          <w:rFonts w:ascii="Times New Roman" w:hAnsi="Times New Roman"/>
          <w:sz w:val="24"/>
          <w:szCs w:val="24"/>
        </w:rPr>
      </w:pPr>
    </w:p>
    <w:p w:rsidR="00B14E6F" w:rsidRDefault="003A27B0">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 Надежность систем управления» </w:t>
      </w: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a"/>
        <w:tblW w:w="0" w:type="auto"/>
        <w:tblInd w:w="-572" w:type="dxa"/>
        <w:tblLayout w:type="fixed"/>
        <w:tblLook w:val="04A0"/>
      </w:tblPr>
      <w:tblGrid>
        <w:gridCol w:w="928"/>
        <w:gridCol w:w="645"/>
        <w:gridCol w:w="979"/>
        <w:gridCol w:w="775"/>
        <w:gridCol w:w="900"/>
        <w:gridCol w:w="876"/>
        <w:gridCol w:w="545"/>
        <w:gridCol w:w="929"/>
        <w:gridCol w:w="653"/>
        <w:gridCol w:w="909"/>
      </w:tblGrid>
      <w:tr w:rsidR="008D4D2F" w:rsidTr="00EE2310">
        <w:tc>
          <w:tcPr>
            <w:tcW w:w="8139" w:type="dxa"/>
            <w:gridSpan w:val="10"/>
          </w:tcPr>
          <w:p w:rsidR="008D4D2F" w:rsidRDefault="008D4D2F" w:rsidP="00EE2310">
            <w:pPr>
              <w:jc w:val="center"/>
            </w:pPr>
            <w:r>
              <w:t>Семестр -8</w:t>
            </w:r>
          </w:p>
        </w:tc>
      </w:tr>
      <w:tr w:rsidR="008D4D2F" w:rsidRPr="007F1034" w:rsidTr="00EE2310">
        <w:trPr>
          <w:trHeight w:val="1312"/>
        </w:trPr>
        <w:tc>
          <w:tcPr>
            <w:tcW w:w="928" w:type="dxa"/>
          </w:tcPr>
          <w:p w:rsidR="008D4D2F" w:rsidRPr="007F1034" w:rsidRDefault="008D4D2F"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8D4D2F" w:rsidRPr="007F1034" w:rsidRDefault="008D4D2F"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8D4D2F" w:rsidRPr="007F1034" w:rsidRDefault="008D4D2F"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8D4D2F" w:rsidRPr="007F1034" w:rsidRDefault="008D4D2F"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8D4D2F" w:rsidRPr="007F1034" w:rsidRDefault="008D4D2F"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8D4D2F" w:rsidRPr="007F1034" w:rsidRDefault="008D4D2F"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8D4D2F" w:rsidRPr="007F1034" w:rsidRDefault="008D4D2F"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8D4D2F" w:rsidRPr="007F1034" w:rsidRDefault="008D4D2F"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8D4D2F" w:rsidRPr="007F1034" w:rsidRDefault="008D4D2F"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8D4D2F" w:rsidRPr="007F1034" w:rsidRDefault="008D4D2F"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8D4D2F" w:rsidTr="00EE2310">
        <w:trPr>
          <w:trHeight w:val="1164"/>
        </w:trPr>
        <w:tc>
          <w:tcPr>
            <w:tcW w:w="928" w:type="dxa"/>
            <w:vAlign w:val="center"/>
          </w:tcPr>
          <w:p w:rsidR="008D4D2F" w:rsidRDefault="008D4D2F" w:rsidP="00EE2310">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8D4D2F" w:rsidRDefault="008D4D2F" w:rsidP="00EE2310">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50</w:t>
            </w:r>
          </w:p>
        </w:tc>
        <w:tc>
          <w:tcPr>
            <w:tcW w:w="775"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30</w:t>
            </w:r>
          </w:p>
        </w:tc>
        <w:tc>
          <w:tcPr>
            <w:tcW w:w="900"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20</w:t>
            </w:r>
          </w:p>
        </w:tc>
        <w:tc>
          <w:tcPr>
            <w:tcW w:w="545"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22</w:t>
            </w:r>
          </w:p>
        </w:tc>
        <w:tc>
          <w:tcPr>
            <w:tcW w:w="653"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8D4D2F" w:rsidRDefault="008D4D2F" w:rsidP="00EE2310">
            <w:pPr>
              <w:jc w:val="center"/>
              <w:rPr>
                <w:rFonts w:ascii="Arial" w:hAnsi="Arial" w:cs="Arial"/>
                <w:color w:val="000000"/>
                <w:sz w:val="20"/>
                <w:szCs w:val="20"/>
              </w:rPr>
            </w:pPr>
            <w:r>
              <w:rPr>
                <w:rFonts w:ascii="Arial" w:hAnsi="Arial" w:cs="Arial"/>
                <w:color w:val="000000"/>
                <w:sz w:val="20"/>
                <w:szCs w:val="20"/>
              </w:rPr>
              <w:t>2</w:t>
            </w:r>
          </w:p>
        </w:tc>
      </w:tr>
    </w:tbl>
    <w:p w:rsidR="00B14E6F" w:rsidRDefault="00B14E6F">
      <w:pPr>
        <w:spacing w:after="0" w:line="240" w:lineRule="auto"/>
        <w:ind w:firstLine="426"/>
        <w:contextualSpacing/>
        <w:jc w:val="center"/>
        <w:rPr>
          <w:rFonts w:ascii="Times New Roman" w:hAnsi="Times New Roman"/>
          <w:b/>
          <w:sz w:val="24"/>
          <w:szCs w:val="24"/>
        </w:rPr>
      </w:pPr>
    </w:p>
    <w:p w:rsidR="00B14E6F" w:rsidRDefault="003A27B0">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B14E6F" w:rsidRDefault="00B14E6F">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0" w:type="dxa"/>
          <w:right w:w="0" w:type="dxa"/>
        </w:tblCellMar>
        <w:tblLook w:val="04A0"/>
      </w:tblPr>
      <w:tblGrid>
        <w:gridCol w:w="567"/>
        <w:gridCol w:w="2979"/>
        <w:gridCol w:w="425"/>
        <w:gridCol w:w="424"/>
        <w:gridCol w:w="427"/>
        <w:gridCol w:w="425"/>
        <w:gridCol w:w="424"/>
        <w:gridCol w:w="284"/>
        <w:gridCol w:w="426"/>
        <w:gridCol w:w="426"/>
        <w:gridCol w:w="425"/>
        <w:gridCol w:w="424"/>
        <w:gridCol w:w="426"/>
        <w:gridCol w:w="425"/>
        <w:gridCol w:w="425"/>
        <w:gridCol w:w="426"/>
        <w:gridCol w:w="425"/>
        <w:gridCol w:w="424"/>
        <w:gridCol w:w="426"/>
      </w:tblGrid>
      <w:tr w:rsidR="00B14E6F">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B14E6F" w:rsidRDefault="003A27B0">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B14E6F" w:rsidRDefault="003A27B0">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B14E6F">
        <w:trPr>
          <w:cantSplit/>
          <w:trHeight w:hRule="exact" w:val="590"/>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B14E6F" w:rsidRDefault="00B14E6F">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B14E6F" w:rsidRDefault="00B14E6F">
            <w:pPr>
              <w:widowControl w:val="0"/>
              <w:tabs>
                <w:tab w:val="left" w:pos="671"/>
              </w:tabs>
              <w:spacing w:after="0" w:line="240" w:lineRule="auto"/>
              <w:ind w:left="108"/>
              <w:contextualSpacing/>
              <w:rPr>
                <w:rFonts w:ascii="Times New Roman" w:hAnsi="Times New Roman"/>
                <w:sz w:val="24"/>
                <w:szCs w:val="24"/>
              </w:rPr>
            </w:pPr>
          </w:p>
        </w:tc>
      </w:tr>
      <w:tr w:rsidR="00B14E6F">
        <w:trPr>
          <w:cantSplit/>
          <w:trHeight w:hRule="exact" w:val="2939"/>
        </w:trPr>
        <w:tc>
          <w:tcPr>
            <w:tcW w:w="56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B14E6F" w:rsidRDefault="00B14E6F">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Самостоятельная работа </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B14E6F">
        <w:trPr>
          <w:cantSplit/>
          <w:trHeight w:hRule="exact" w:val="408"/>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6" w:type="dxa"/>
            <w:gridSpan w:val="18"/>
            <w:tcBorders>
              <w:top w:val="single" w:sz="2" w:space="0" w:color="000000"/>
              <w:left w:val="single" w:sz="2" w:space="0" w:color="000000"/>
              <w:bottom w:val="single" w:sz="2" w:space="0" w:color="000000"/>
              <w:right w:val="single" w:sz="4" w:space="0" w:color="000000"/>
            </w:tcBorders>
          </w:tcPr>
          <w:p w:rsidR="00B14E6F" w:rsidRDefault="003A27B0">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Основные понятия и показатели  надежности </w:t>
            </w:r>
          </w:p>
        </w:tc>
      </w:tr>
      <w:tr w:rsidR="00B14E6F">
        <w:trPr>
          <w:cantSplit/>
          <w:trHeight w:hRule="exact" w:val="1420"/>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методы теории вероятности и характеристики параметрической  надежности систем электроснабжения.</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696"/>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 Статистические  методы  оценки, анализа и контроля надежности систем  электроснабжения. Методы проверки статистических гипотез об их надежности .</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531"/>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1.3. Состояния объекта: исправное, работоспособное,</w:t>
            </w:r>
            <w:r>
              <w:rPr>
                <w:rFonts w:ascii="Times New Roman" w:hAnsi="Times New Roman"/>
                <w:color w:val="000000"/>
                <w:sz w:val="24"/>
                <w:szCs w:val="24"/>
              </w:rPr>
              <w:br/>
              <w:t>неработоспособное, предельное.</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285"/>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6" w:type="dxa"/>
            <w:gridSpan w:val="18"/>
            <w:tcBorders>
              <w:top w:val="single" w:sz="2" w:space="0" w:color="000000"/>
              <w:left w:val="single" w:sz="2" w:space="0" w:color="000000"/>
              <w:bottom w:val="single" w:sz="2" w:space="0" w:color="000000"/>
              <w:right w:val="single" w:sz="4" w:space="0" w:color="000000"/>
            </w:tcBorders>
          </w:tcPr>
          <w:p w:rsidR="00B14E6F" w:rsidRDefault="003A27B0">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Расчеты характеристик надежности </w:t>
            </w:r>
          </w:p>
        </w:tc>
      </w:tr>
      <w:tr w:rsidR="00B14E6F">
        <w:trPr>
          <w:cantSplit/>
          <w:trHeight w:hRule="exact" w:val="1412"/>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2.1.Расчет  характеристик надежности восстанавливаемых и невосстанавливаемых объектов.</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007"/>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Оптимальное резервирование. Повышение надежности систем управления</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007"/>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pPr>
            <w:r>
              <w:rPr>
                <w:rFonts w:ascii="Times New Roman" w:hAnsi="Times New Roman"/>
                <w:color w:val="000000"/>
                <w:sz w:val="24"/>
                <w:szCs w:val="24"/>
              </w:rPr>
              <w:t xml:space="preserve">Тема 2.3. 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B14E6F" w:rsidRDefault="00B14E6F">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285"/>
        </w:trPr>
        <w:tc>
          <w:tcPr>
            <w:tcW w:w="566"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4"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60</w:t>
            </w:r>
          </w:p>
        </w:tc>
        <w:tc>
          <w:tcPr>
            <w:tcW w:w="427"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30</w:t>
            </w:r>
          </w:p>
        </w:tc>
        <w:tc>
          <w:tcPr>
            <w:tcW w:w="425"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30</w:t>
            </w:r>
          </w:p>
        </w:tc>
        <w:tc>
          <w:tcPr>
            <w:tcW w:w="424"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12</w:t>
            </w:r>
          </w:p>
        </w:tc>
        <w:tc>
          <w:tcPr>
            <w:tcW w:w="426"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r w:rsidR="00B14E6F">
        <w:trPr>
          <w:cantSplit/>
          <w:trHeight w:hRule="exact" w:val="288"/>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r w:rsidR="00B14E6F">
        <w:trPr>
          <w:cantSplit/>
          <w:trHeight w:hRule="exact" w:val="285"/>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B14E6F">
        <w:trPr>
          <w:cantSplit/>
          <w:trHeight w:hRule="exact" w:val="285"/>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r w:rsidR="00B14E6F">
        <w:trPr>
          <w:cantSplit/>
          <w:trHeight w:hRule="exact" w:val="285"/>
        </w:trPr>
        <w:tc>
          <w:tcPr>
            <w:tcW w:w="56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bl>
    <w:p w:rsidR="00B14E6F" w:rsidRDefault="00B14E6F">
      <w:pPr>
        <w:spacing w:after="0" w:line="240" w:lineRule="auto"/>
        <w:ind w:firstLine="426"/>
        <w:contextualSpacing/>
        <w:jc w:val="both"/>
        <w:rPr>
          <w:rFonts w:ascii="Times New Roman" w:hAnsi="Times New Roman"/>
          <w:b/>
          <w:bCs/>
          <w:sz w:val="24"/>
          <w:szCs w:val="24"/>
        </w:rPr>
      </w:pPr>
    </w:p>
    <w:p w:rsidR="00B14E6F" w:rsidRDefault="00B14E6F">
      <w:pPr>
        <w:spacing w:after="0" w:line="240" w:lineRule="auto"/>
        <w:ind w:firstLine="426"/>
        <w:contextualSpacing/>
        <w:jc w:val="both"/>
        <w:rPr>
          <w:rFonts w:ascii="Times New Roman" w:hAnsi="Times New Roman"/>
          <w:b/>
          <w:bCs/>
          <w:sz w:val="24"/>
          <w:szCs w:val="24"/>
        </w:rPr>
      </w:pPr>
    </w:p>
    <w:p w:rsidR="00B14E6F" w:rsidRDefault="003A27B0">
      <w:pPr>
        <w:numPr>
          <w:ilvl w:val="0"/>
          <w:numId w:val="8"/>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 Надежность систем управления» </w:t>
      </w: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sidRPr="002C200B">
        <w:rPr>
          <w:rFonts w:ascii="Times New Roman" w:hAnsi="Times New Roman"/>
          <w:bCs/>
          <w:sz w:val="24"/>
          <w:szCs w:val="24"/>
          <w:u w:val="single"/>
        </w:rPr>
        <w:t>__2__</w:t>
      </w:r>
      <w:r>
        <w:rPr>
          <w:rFonts w:ascii="Times New Roman" w:hAnsi="Times New Roman"/>
          <w:sz w:val="24"/>
          <w:szCs w:val="24"/>
        </w:rPr>
        <w:t xml:space="preserve"> зачетных единиц, </w:t>
      </w:r>
      <w:r>
        <w:rPr>
          <w:rFonts w:ascii="Times New Roman" w:hAnsi="Times New Roman"/>
          <w:b/>
          <w:bCs/>
          <w:sz w:val="24"/>
          <w:szCs w:val="24"/>
        </w:rPr>
        <w:t>___</w:t>
      </w:r>
      <w:r w:rsidRPr="002C200B">
        <w:rPr>
          <w:rFonts w:ascii="Times New Roman" w:hAnsi="Times New Roman"/>
          <w:bCs/>
          <w:sz w:val="24"/>
          <w:szCs w:val="24"/>
          <w:u w:val="single"/>
        </w:rPr>
        <w:t>72</w:t>
      </w:r>
      <w:r>
        <w:rPr>
          <w:rFonts w:ascii="Times New Roman" w:hAnsi="Times New Roman"/>
          <w:b/>
          <w:bCs/>
          <w:sz w:val="24"/>
          <w:szCs w:val="24"/>
        </w:rPr>
        <w:t>___</w:t>
      </w:r>
      <w:r>
        <w:rPr>
          <w:rFonts w:ascii="Times New Roman" w:hAnsi="Times New Roman"/>
          <w:sz w:val="24"/>
          <w:szCs w:val="24"/>
        </w:rPr>
        <w:t xml:space="preserve"> часов.</w:t>
      </w:r>
    </w:p>
    <w:p w:rsidR="00B14E6F" w:rsidRDefault="00B14E6F">
      <w:pPr>
        <w:spacing w:after="0" w:line="240" w:lineRule="auto"/>
        <w:ind w:firstLine="426"/>
        <w:contextualSpacing/>
        <w:jc w:val="center"/>
        <w:rPr>
          <w:rFonts w:ascii="Times New Roman" w:hAnsi="Times New Roman"/>
          <w:b/>
          <w:sz w:val="24"/>
          <w:szCs w:val="24"/>
        </w:rPr>
      </w:pPr>
    </w:p>
    <w:p w:rsidR="00B14E6F" w:rsidRDefault="003A27B0">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B14E6F" w:rsidRDefault="00B14E6F">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0" w:type="dxa"/>
          <w:right w:w="0" w:type="dxa"/>
        </w:tblCellMar>
        <w:tblLook w:val="04A0"/>
      </w:tblPr>
      <w:tblGrid>
        <w:gridCol w:w="567"/>
        <w:gridCol w:w="2979"/>
        <w:gridCol w:w="425"/>
        <w:gridCol w:w="424"/>
        <w:gridCol w:w="427"/>
        <w:gridCol w:w="425"/>
        <w:gridCol w:w="424"/>
        <w:gridCol w:w="284"/>
        <w:gridCol w:w="426"/>
        <w:gridCol w:w="426"/>
        <w:gridCol w:w="425"/>
        <w:gridCol w:w="424"/>
        <w:gridCol w:w="426"/>
        <w:gridCol w:w="425"/>
        <w:gridCol w:w="425"/>
        <w:gridCol w:w="426"/>
        <w:gridCol w:w="425"/>
        <w:gridCol w:w="424"/>
        <w:gridCol w:w="426"/>
      </w:tblGrid>
      <w:tr w:rsidR="00B14E6F">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B14E6F" w:rsidRDefault="003A27B0">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B14E6F" w:rsidRDefault="003A27B0">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B14E6F">
        <w:trPr>
          <w:cantSplit/>
          <w:trHeight w:hRule="exact" w:val="590"/>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B14E6F" w:rsidRDefault="00B14E6F">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B14E6F" w:rsidRDefault="00B14E6F">
            <w:pPr>
              <w:widowControl w:val="0"/>
              <w:tabs>
                <w:tab w:val="left" w:pos="671"/>
              </w:tabs>
              <w:spacing w:after="0" w:line="240" w:lineRule="auto"/>
              <w:ind w:left="108"/>
              <w:contextualSpacing/>
              <w:rPr>
                <w:rFonts w:ascii="Times New Roman" w:hAnsi="Times New Roman"/>
                <w:sz w:val="24"/>
                <w:szCs w:val="24"/>
              </w:rPr>
            </w:pPr>
          </w:p>
        </w:tc>
      </w:tr>
      <w:tr w:rsidR="00B14E6F">
        <w:trPr>
          <w:cantSplit/>
          <w:trHeight w:hRule="exact" w:val="2939"/>
        </w:trPr>
        <w:tc>
          <w:tcPr>
            <w:tcW w:w="56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B14E6F" w:rsidRDefault="00B14E6F">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Самостоятельная работа </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B14E6F" w:rsidRDefault="003A27B0">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B14E6F">
        <w:trPr>
          <w:cantSplit/>
          <w:trHeight w:hRule="exact" w:val="408"/>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6" w:type="dxa"/>
            <w:gridSpan w:val="18"/>
            <w:tcBorders>
              <w:top w:val="single" w:sz="2" w:space="0" w:color="000000"/>
              <w:left w:val="single" w:sz="2" w:space="0" w:color="000000"/>
              <w:bottom w:val="single" w:sz="2" w:space="0" w:color="000000"/>
              <w:right w:val="single" w:sz="4" w:space="0" w:color="000000"/>
            </w:tcBorders>
          </w:tcPr>
          <w:p w:rsidR="00B14E6F" w:rsidRDefault="003A27B0">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Основные понятия и показатели  надежности </w:t>
            </w:r>
          </w:p>
        </w:tc>
      </w:tr>
      <w:tr w:rsidR="00B14E6F">
        <w:trPr>
          <w:cantSplit/>
          <w:trHeight w:hRule="exact" w:val="1755"/>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методы теории вероятности и 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696"/>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696"/>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1.3.Состояния объекта: исправное, работоспособное,</w:t>
            </w:r>
            <w:r>
              <w:rPr>
                <w:rFonts w:ascii="Times New Roman" w:hAnsi="Times New Roman"/>
                <w:color w:val="000000"/>
                <w:sz w:val="24"/>
                <w:szCs w:val="24"/>
              </w:rPr>
              <w:br/>
              <w:t>неработоспособное, предельное.</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285"/>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6" w:type="dxa"/>
            <w:gridSpan w:val="18"/>
            <w:tcBorders>
              <w:top w:val="single" w:sz="2" w:space="0" w:color="000000"/>
              <w:left w:val="single" w:sz="2" w:space="0" w:color="000000"/>
              <w:bottom w:val="single" w:sz="2" w:space="0" w:color="000000"/>
              <w:right w:val="single" w:sz="4" w:space="0" w:color="000000"/>
            </w:tcBorders>
          </w:tcPr>
          <w:p w:rsidR="00B14E6F" w:rsidRDefault="003A27B0">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Расчеты характеристик надежности </w:t>
            </w:r>
          </w:p>
        </w:tc>
      </w:tr>
      <w:tr w:rsidR="00B14E6F">
        <w:trPr>
          <w:cantSplit/>
          <w:trHeight w:hRule="exact" w:val="1412"/>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2.1.Расчет  характеристик надежности восстанавливаемых и невосстанавливаемых объектов.</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154"/>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Оптимальное резервирование. Повышение надежности систем управления</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1007"/>
        </w:trPr>
        <w:tc>
          <w:tcPr>
            <w:tcW w:w="56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9"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3" w:line="240" w:lineRule="auto"/>
              <w:ind w:left="108"/>
            </w:pPr>
            <w:r>
              <w:rPr>
                <w:rFonts w:ascii="Times New Roman" w:hAnsi="Times New Roman"/>
                <w:color w:val="000000"/>
                <w:sz w:val="24"/>
                <w:szCs w:val="24"/>
              </w:rPr>
              <w:t xml:space="preserve">Тема 2.3. 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B14E6F" w:rsidRDefault="00B14E6F">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r>
      <w:tr w:rsidR="00B14E6F">
        <w:trPr>
          <w:cantSplit/>
          <w:trHeight w:hRule="exact" w:val="285"/>
        </w:trPr>
        <w:tc>
          <w:tcPr>
            <w:tcW w:w="566"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4"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12</w:t>
            </w:r>
          </w:p>
        </w:tc>
        <w:tc>
          <w:tcPr>
            <w:tcW w:w="427"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10</w:t>
            </w:r>
          </w:p>
        </w:tc>
        <w:tc>
          <w:tcPr>
            <w:tcW w:w="425"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B14E6F" w:rsidRDefault="003A27B0">
            <w:pPr>
              <w:widowControl w:val="0"/>
              <w:tabs>
                <w:tab w:val="left" w:pos="671"/>
              </w:tabs>
              <w:ind w:left="108"/>
              <w:rPr>
                <w:rFonts w:ascii="Times New Roman" w:hAnsi="Times New Roman"/>
                <w:b/>
                <w:bCs/>
                <w:sz w:val="24"/>
                <w:szCs w:val="24"/>
              </w:rPr>
            </w:pPr>
            <w:r>
              <w:rPr>
                <w:rFonts w:ascii="Times New Roman" w:hAnsi="Times New Roman"/>
                <w:b/>
                <w:bCs/>
                <w:sz w:val="24"/>
                <w:szCs w:val="24"/>
              </w:rPr>
              <w:t>56</w:t>
            </w:r>
          </w:p>
        </w:tc>
        <w:tc>
          <w:tcPr>
            <w:tcW w:w="426"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r w:rsidR="00B14E6F">
        <w:trPr>
          <w:cantSplit/>
          <w:trHeight w:hRule="exact" w:val="288"/>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r w:rsidR="00B14E6F">
        <w:trPr>
          <w:cantSplit/>
          <w:trHeight w:hRule="exact" w:val="285"/>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B14E6F">
        <w:trPr>
          <w:cantSplit/>
          <w:trHeight w:hRule="exact" w:val="285"/>
        </w:trPr>
        <w:tc>
          <w:tcPr>
            <w:tcW w:w="56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r w:rsidR="00B14E6F">
        <w:trPr>
          <w:cantSplit/>
          <w:trHeight w:hRule="exact" w:val="285"/>
        </w:trPr>
        <w:tc>
          <w:tcPr>
            <w:tcW w:w="56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B14E6F" w:rsidRDefault="00B14E6F">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B14E6F" w:rsidRDefault="00B14E6F">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B14E6F" w:rsidRDefault="00B14E6F">
            <w:pPr>
              <w:widowControl w:val="0"/>
              <w:tabs>
                <w:tab w:val="left" w:pos="671"/>
              </w:tabs>
              <w:spacing w:before="1" w:line="240" w:lineRule="auto"/>
              <w:ind w:left="108"/>
              <w:rPr>
                <w:rFonts w:ascii="Times New Roman" w:hAnsi="Times New Roman"/>
                <w:color w:val="000000"/>
                <w:sz w:val="24"/>
                <w:szCs w:val="24"/>
              </w:rPr>
            </w:pPr>
          </w:p>
        </w:tc>
      </w:tr>
    </w:tbl>
    <w:p w:rsidR="00B14E6F" w:rsidRDefault="00B14E6F">
      <w:pPr>
        <w:spacing w:after="0" w:line="240" w:lineRule="auto"/>
        <w:ind w:firstLine="426"/>
        <w:contextualSpacing/>
        <w:jc w:val="both"/>
        <w:rPr>
          <w:rFonts w:ascii="Times New Roman" w:hAnsi="Times New Roman"/>
          <w:b/>
          <w:bCs/>
          <w:sz w:val="24"/>
          <w:szCs w:val="24"/>
        </w:rPr>
      </w:pPr>
    </w:p>
    <w:p w:rsidR="00B14E6F" w:rsidRDefault="00B14E6F">
      <w:pPr>
        <w:spacing w:after="0" w:line="240" w:lineRule="auto"/>
        <w:ind w:firstLine="426"/>
        <w:contextualSpacing/>
        <w:jc w:val="both"/>
        <w:rPr>
          <w:rFonts w:ascii="Times New Roman" w:hAnsi="Times New Roman"/>
          <w:b/>
          <w:bCs/>
          <w:sz w:val="24"/>
          <w:szCs w:val="24"/>
        </w:rPr>
      </w:pPr>
    </w:p>
    <w:p w:rsidR="00B14E6F" w:rsidRDefault="003A27B0">
      <w:pPr>
        <w:spacing w:after="0" w:line="240" w:lineRule="auto"/>
        <w:ind w:firstLine="426"/>
        <w:contextualSpacing/>
        <w:rPr>
          <w:rFonts w:ascii="Times New Roman" w:hAnsi="Times New Roman"/>
          <w:sz w:val="24"/>
          <w:szCs w:val="24"/>
        </w:rPr>
      </w:pPr>
      <w:r>
        <w:rPr>
          <w:rFonts w:ascii="Times New Roman" w:hAnsi="Times New Roman"/>
          <w:b/>
          <w:bCs/>
          <w:sz w:val="24"/>
          <w:szCs w:val="24"/>
        </w:rPr>
        <w:t xml:space="preserve">4.2. Содержание дисциплины </w:t>
      </w:r>
      <w:r>
        <w:rPr>
          <w:rFonts w:ascii="Times New Roman" w:hAnsi="Times New Roman"/>
          <w:b/>
          <w:bCs/>
          <w:sz w:val="24"/>
          <w:szCs w:val="24"/>
          <w:u w:val="single"/>
        </w:rPr>
        <w:t>«Надежность систем управления»</w:t>
      </w:r>
    </w:p>
    <w:p w:rsidR="00B14E6F" w:rsidRDefault="00B14E6F">
      <w:pPr>
        <w:spacing w:after="0" w:line="240" w:lineRule="auto"/>
        <w:ind w:firstLine="426"/>
        <w:contextualSpacing/>
        <w:rPr>
          <w:rFonts w:ascii="Times New Roman" w:hAnsi="Times New Roman"/>
          <w:sz w:val="24"/>
          <w:szCs w:val="24"/>
        </w:rPr>
      </w:pPr>
    </w:p>
    <w:p w:rsidR="00B14E6F" w:rsidRDefault="003A27B0">
      <w:pPr>
        <w:spacing w:after="0" w:line="240" w:lineRule="auto"/>
        <w:ind w:firstLine="426"/>
        <w:contextualSpacing/>
        <w:rPr>
          <w:rFonts w:ascii="Times New Roman" w:hAnsi="Times New Roman"/>
          <w:sz w:val="24"/>
          <w:szCs w:val="24"/>
        </w:rPr>
      </w:pPr>
      <w:r>
        <w:rPr>
          <w:rFonts w:ascii="Times New Roman" w:hAnsi="Times New Roman"/>
          <w:b/>
          <w:bCs/>
          <w:sz w:val="24"/>
          <w:szCs w:val="24"/>
        </w:rPr>
        <w:t>Раздел</w:t>
      </w:r>
      <w:r>
        <w:rPr>
          <w:rFonts w:ascii="Times New Roman" w:hAnsi="Times New Roman"/>
          <w:b/>
          <w:bCs/>
          <w:color w:val="000000"/>
          <w:sz w:val="24"/>
          <w:szCs w:val="24"/>
        </w:rPr>
        <w:t>1. Основные понятия и показатели надежности.</w:t>
      </w:r>
    </w:p>
    <w:p w:rsidR="00B14E6F" w:rsidRDefault="003A27B0">
      <w:pPr>
        <w:spacing w:after="0" w:line="240" w:lineRule="auto"/>
        <w:ind w:firstLine="426"/>
        <w:contextualSpacing/>
        <w:rPr>
          <w:rFonts w:ascii="Times New Roman" w:hAnsi="Times New Roman"/>
          <w:sz w:val="24"/>
          <w:szCs w:val="24"/>
        </w:rPr>
      </w:pPr>
      <w:r>
        <w:rPr>
          <w:rFonts w:ascii="Times New Roman" w:hAnsi="Times New Roman"/>
          <w:b/>
          <w:bCs/>
          <w:color w:val="000000"/>
          <w:sz w:val="24"/>
          <w:szCs w:val="24"/>
        </w:rPr>
        <w:br/>
        <w:t>Тема 1.1 . Методы теории вероятностей и характеристики</w:t>
      </w:r>
      <w:r>
        <w:rPr>
          <w:rFonts w:ascii="Times New Roman" w:hAnsi="Times New Roman"/>
          <w:b/>
          <w:bCs/>
          <w:color w:val="000000"/>
          <w:sz w:val="24"/>
          <w:szCs w:val="24"/>
        </w:rPr>
        <w:br/>
        <w:t>параметрической надежности систем управления.</w:t>
      </w:r>
    </w:p>
    <w:p w:rsidR="00B14E6F" w:rsidRDefault="003A27B0">
      <w:pPr>
        <w:spacing w:after="0" w:line="240" w:lineRule="auto"/>
        <w:ind w:firstLine="426"/>
        <w:contextualSpacing/>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Свойства надежности: безотказность, долговечность, ремонтопригодность,</w:t>
      </w:r>
      <w:r>
        <w:rPr>
          <w:rFonts w:ascii="Times New Roman" w:hAnsi="Times New Roman"/>
          <w:color w:val="000000"/>
          <w:sz w:val="24"/>
          <w:szCs w:val="24"/>
        </w:rPr>
        <w:br/>
      </w:r>
      <w:proofErr w:type="spellStart"/>
      <w:r>
        <w:rPr>
          <w:rFonts w:ascii="Times New Roman" w:hAnsi="Times New Roman"/>
          <w:color w:val="000000"/>
          <w:sz w:val="24"/>
          <w:szCs w:val="24"/>
        </w:rPr>
        <w:t>сохраняемость</w:t>
      </w:r>
      <w:proofErr w:type="spellEnd"/>
      <w:r>
        <w:rPr>
          <w:rFonts w:ascii="Times New Roman" w:hAnsi="Times New Roman"/>
          <w:color w:val="000000"/>
          <w:sz w:val="24"/>
          <w:szCs w:val="24"/>
        </w:rPr>
        <w:t>. Состояния объекта: исправное, работоспособное,</w:t>
      </w:r>
      <w:r>
        <w:rPr>
          <w:rFonts w:ascii="Times New Roman" w:hAnsi="Times New Roman"/>
          <w:color w:val="000000"/>
          <w:sz w:val="24"/>
          <w:szCs w:val="24"/>
        </w:rPr>
        <w:br/>
        <w:t>неработоспособное, предельное. События, связанные с объектом: повреждение,</w:t>
      </w:r>
      <w:r>
        <w:rPr>
          <w:rFonts w:ascii="Times New Roman" w:hAnsi="Times New Roman"/>
          <w:color w:val="000000"/>
          <w:sz w:val="24"/>
          <w:szCs w:val="24"/>
        </w:rPr>
        <w:br/>
        <w:t xml:space="preserve">отказ. Восстанавливаемый и невосстанавливаемый объекты. </w:t>
      </w:r>
      <w:proofErr w:type="gramStart"/>
      <w:r>
        <w:rPr>
          <w:rFonts w:ascii="Times New Roman" w:hAnsi="Times New Roman"/>
          <w:color w:val="000000"/>
          <w:sz w:val="24"/>
          <w:szCs w:val="24"/>
        </w:rPr>
        <w:t>Показатели</w:t>
      </w:r>
      <w:r>
        <w:rPr>
          <w:rFonts w:ascii="Times New Roman" w:hAnsi="Times New Roman"/>
          <w:color w:val="000000"/>
          <w:sz w:val="24"/>
          <w:szCs w:val="24"/>
        </w:rPr>
        <w:br/>
        <w:t>надежности: наработка, время восстановления, резервирование (общее,</w:t>
      </w:r>
      <w:r>
        <w:rPr>
          <w:rFonts w:ascii="Times New Roman" w:hAnsi="Times New Roman"/>
          <w:color w:val="000000"/>
          <w:sz w:val="24"/>
          <w:szCs w:val="24"/>
        </w:rPr>
        <w:br/>
        <w:t>раздельное, постоянное, динамическое, замещением).</w:t>
      </w:r>
      <w:proofErr w:type="gramEnd"/>
      <w:r>
        <w:rPr>
          <w:rFonts w:ascii="Times New Roman" w:hAnsi="Times New Roman"/>
          <w:color w:val="000000"/>
          <w:sz w:val="24"/>
          <w:szCs w:val="24"/>
        </w:rPr>
        <w:t xml:space="preserve"> Характеристики</w:t>
      </w:r>
      <w:r>
        <w:rPr>
          <w:rFonts w:ascii="Times New Roman" w:hAnsi="Times New Roman"/>
          <w:color w:val="000000"/>
          <w:sz w:val="24"/>
          <w:szCs w:val="24"/>
        </w:rPr>
        <w:br/>
        <w:t>надежности невосстанавливаемых объектов: вероятность безотказной работы</w:t>
      </w:r>
      <w:r>
        <w:rPr>
          <w:rFonts w:ascii="Times New Roman" w:hAnsi="Times New Roman"/>
          <w:color w:val="000000"/>
          <w:sz w:val="24"/>
          <w:szCs w:val="24"/>
        </w:rPr>
        <w:br/>
        <w:t>объекта; вероятность отказа объекта; плотность вероятности отказа объекта;</w:t>
      </w:r>
      <w:r>
        <w:rPr>
          <w:rFonts w:ascii="Times New Roman" w:hAnsi="Times New Roman"/>
          <w:color w:val="000000"/>
          <w:sz w:val="24"/>
          <w:szCs w:val="24"/>
        </w:rPr>
        <w:br/>
        <w:t>интенсивность отказа объекта. Характеристики надежности восстанавливаемых</w:t>
      </w:r>
      <w:r>
        <w:rPr>
          <w:rFonts w:ascii="Times New Roman" w:hAnsi="Times New Roman"/>
          <w:color w:val="000000"/>
          <w:sz w:val="24"/>
          <w:szCs w:val="24"/>
        </w:rPr>
        <w:br/>
        <w:t>объектов: функция отказов и восстановления; интенсивность потока отказов;</w:t>
      </w:r>
      <w:r>
        <w:rPr>
          <w:rFonts w:ascii="Times New Roman" w:hAnsi="Times New Roman"/>
          <w:color w:val="000000"/>
          <w:sz w:val="24"/>
          <w:szCs w:val="24"/>
        </w:rPr>
        <w:br/>
        <w:t>интенсивность потока восстановлений; вероятность восстановления объекта за</w:t>
      </w:r>
      <w:r>
        <w:rPr>
          <w:rFonts w:ascii="Times New Roman" w:hAnsi="Times New Roman"/>
          <w:color w:val="000000"/>
          <w:sz w:val="24"/>
          <w:szCs w:val="24"/>
        </w:rPr>
        <w:br/>
        <w:t xml:space="preserve">период времени; вероятность </w:t>
      </w:r>
      <w:proofErr w:type="spellStart"/>
      <w:r>
        <w:rPr>
          <w:rFonts w:ascii="Times New Roman" w:hAnsi="Times New Roman"/>
          <w:color w:val="000000"/>
          <w:sz w:val="24"/>
          <w:szCs w:val="24"/>
        </w:rPr>
        <w:t>невосстановления</w:t>
      </w:r>
      <w:proofErr w:type="spellEnd"/>
      <w:r>
        <w:rPr>
          <w:rFonts w:ascii="Times New Roman" w:hAnsi="Times New Roman"/>
          <w:color w:val="000000"/>
          <w:sz w:val="24"/>
          <w:szCs w:val="24"/>
        </w:rPr>
        <w:t>; плотность вероятности</w:t>
      </w:r>
      <w:r>
        <w:rPr>
          <w:rFonts w:ascii="Times New Roman" w:hAnsi="Times New Roman"/>
          <w:color w:val="000000"/>
          <w:sz w:val="24"/>
          <w:szCs w:val="24"/>
        </w:rPr>
        <w:br/>
        <w:t>восстановления; интенсивность восстановления. Функция готовности и</w:t>
      </w:r>
      <w:r>
        <w:rPr>
          <w:rFonts w:ascii="Times New Roman" w:hAnsi="Times New Roman"/>
          <w:color w:val="000000"/>
          <w:sz w:val="24"/>
          <w:szCs w:val="24"/>
        </w:rPr>
        <w:br/>
        <w:t>коэффициент готовности. Режимы эксплуатации: длительные, циклические и</w:t>
      </w:r>
      <w:r>
        <w:rPr>
          <w:rFonts w:ascii="Times New Roman" w:hAnsi="Times New Roman"/>
          <w:color w:val="000000"/>
          <w:sz w:val="24"/>
          <w:szCs w:val="24"/>
        </w:rPr>
        <w:br/>
        <w:t>факторные.</w:t>
      </w:r>
      <w:r>
        <w:rPr>
          <w:rFonts w:ascii="Times New Roman" w:hAnsi="Times New Roman"/>
          <w:color w:val="000000"/>
          <w:sz w:val="24"/>
          <w:szCs w:val="24"/>
        </w:rPr>
        <w:br/>
        <w:t>Элементы общей теории множеств. Основные операции с множествами.</w:t>
      </w:r>
      <w:r>
        <w:rPr>
          <w:rFonts w:ascii="Times New Roman" w:hAnsi="Times New Roman"/>
          <w:color w:val="000000"/>
          <w:sz w:val="24"/>
          <w:szCs w:val="24"/>
        </w:rPr>
        <w:br/>
        <w:t>Графические методы проверки формул алгебры множеств. Общие вопросы</w:t>
      </w:r>
      <w:r>
        <w:rPr>
          <w:rFonts w:ascii="Times New Roman" w:hAnsi="Times New Roman"/>
          <w:color w:val="000000"/>
          <w:sz w:val="24"/>
          <w:szCs w:val="24"/>
        </w:rPr>
        <w:br/>
        <w:t>теории множеств.</w:t>
      </w:r>
      <w:r>
        <w:rPr>
          <w:rFonts w:ascii="Times New Roman" w:hAnsi="Times New Roman"/>
          <w:color w:val="000000"/>
          <w:sz w:val="24"/>
          <w:szCs w:val="24"/>
        </w:rPr>
        <w:br/>
        <w:t>Элементы математической логики. Основные логические связи. Законы</w:t>
      </w:r>
      <w:r>
        <w:rPr>
          <w:rFonts w:ascii="Times New Roman" w:hAnsi="Times New Roman"/>
          <w:color w:val="000000"/>
          <w:sz w:val="24"/>
          <w:szCs w:val="24"/>
        </w:rPr>
        <w:br/>
        <w:t>математической логики, их взаимосвязь с формулами теории множеств.</w:t>
      </w:r>
      <w:r>
        <w:rPr>
          <w:rFonts w:ascii="Times New Roman" w:hAnsi="Times New Roman"/>
          <w:color w:val="000000"/>
          <w:sz w:val="24"/>
          <w:szCs w:val="24"/>
        </w:rPr>
        <w:br/>
        <w:t>Основные понятия теории вероятностей. Событие и вероятность.</w:t>
      </w:r>
      <w:r>
        <w:rPr>
          <w:rFonts w:ascii="Times New Roman" w:hAnsi="Times New Roman"/>
          <w:color w:val="000000"/>
          <w:sz w:val="24"/>
          <w:szCs w:val="24"/>
        </w:rPr>
        <w:br/>
        <w:t>Случайные величины. Операции с элементами в теории вероятностей. Понятие о надежности элемента технической системы как о вероятностной величине.</w:t>
      </w:r>
      <w:r>
        <w:rPr>
          <w:rFonts w:ascii="Times New Roman" w:hAnsi="Times New Roman"/>
          <w:color w:val="000000"/>
          <w:sz w:val="24"/>
          <w:szCs w:val="24"/>
        </w:rPr>
        <w:br/>
        <w:t>Факторы, влияющие на надежность систем управления. Надежность</w:t>
      </w:r>
      <w:r>
        <w:rPr>
          <w:rFonts w:ascii="Times New Roman" w:hAnsi="Times New Roman"/>
          <w:color w:val="000000"/>
          <w:sz w:val="24"/>
          <w:szCs w:val="24"/>
        </w:rPr>
        <w:br/>
        <w:t>элементов систем управления</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Анализ отказов элементов</w:t>
      </w:r>
      <w:r>
        <w:rPr>
          <w:rFonts w:ascii="Times New Roman" w:hAnsi="Times New Roman"/>
          <w:color w:val="000000"/>
          <w:sz w:val="24"/>
          <w:szCs w:val="24"/>
        </w:rPr>
        <w:br/>
        <w:t>Невосстанавливаемый элемент. Восстанавливаемый элемент.</w:t>
      </w:r>
      <w:r>
        <w:rPr>
          <w:rFonts w:ascii="Times New Roman" w:hAnsi="Times New Roman"/>
          <w:color w:val="000000"/>
          <w:sz w:val="24"/>
          <w:szCs w:val="24"/>
        </w:rPr>
        <w:br/>
        <w:t>Оценка точности выходных параметров систем управления. Анализ</w:t>
      </w:r>
      <w:r>
        <w:rPr>
          <w:rFonts w:ascii="Times New Roman" w:hAnsi="Times New Roman"/>
          <w:color w:val="000000"/>
          <w:sz w:val="24"/>
          <w:szCs w:val="24"/>
        </w:rPr>
        <w:br/>
        <w:t>погрешностей выходных параметров. Согласование параметров функционально</w:t>
      </w:r>
      <w:r>
        <w:rPr>
          <w:rFonts w:ascii="Times New Roman" w:hAnsi="Times New Roman"/>
          <w:color w:val="000000"/>
          <w:sz w:val="24"/>
          <w:szCs w:val="24"/>
        </w:rPr>
        <w:br/>
        <w:t>связанных составных частей систем управления.</w:t>
      </w:r>
      <w:r>
        <w:rPr>
          <w:rFonts w:ascii="Times New Roman" w:hAnsi="Times New Roman"/>
          <w:color w:val="000000"/>
          <w:sz w:val="24"/>
          <w:szCs w:val="24"/>
        </w:rPr>
        <w:br/>
      </w:r>
    </w:p>
    <w:p w:rsidR="00B14E6F" w:rsidRDefault="003A27B0">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1.2. . Статистические методы оценки, анализа и контроля</w:t>
      </w:r>
      <w:r>
        <w:rPr>
          <w:rFonts w:ascii="Times New Roman" w:hAnsi="Times New Roman"/>
          <w:b/>
          <w:bCs/>
          <w:color w:val="000000"/>
          <w:sz w:val="24"/>
          <w:szCs w:val="24"/>
        </w:rPr>
        <w:br/>
        <w:t>надежности систем управления. Методы проверки</w:t>
      </w:r>
      <w:r>
        <w:rPr>
          <w:rFonts w:ascii="Times New Roman" w:hAnsi="Times New Roman"/>
          <w:b/>
          <w:bCs/>
          <w:color w:val="000000"/>
          <w:sz w:val="24"/>
          <w:szCs w:val="24"/>
        </w:rPr>
        <w:br/>
        <w:t xml:space="preserve">статистических гипотез об их ненадежности. </w:t>
      </w:r>
    </w:p>
    <w:p w:rsidR="00B14E6F" w:rsidRDefault="003A27B0">
      <w:pPr>
        <w:spacing w:after="0" w:line="240" w:lineRule="auto"/>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Методы оценки по характеристикам надежности, получаемые экспериментальным путем. Определенные и контрольные испытания. Вычисление и построение графиков экспериментальных распределений наработки до отказа невосстанавливаемых изделий.</w:t>
      </w:r>
      <w:r>
        <w:rPr>
          <w:rFonts w:ascii="Times New Roman" w:hAnsi="Times New Roman"/>
          <w:color w:val="000000"/>
          <w:sz w:val="24"/>
          <w:szCs w:val="24"/>
        </w:rPr>
        <w:br/>
        <w:t>Статистическая оценка показателей надежности невосстанавливаемых</w:t>
      </w:r>
      <w:r>
        <w:rPr>
          <w:rFonts w:ascii="Times New Roman" w:hAnsi="Times New Roman"/>
          <w:color w:val="000000"/>
          <w:sz w:val="24"/>
          <w:szCs w:val="24"/>
        </w:rPr>
        <w:br/>
        <w:t>изделий при определенных испытаниях. Выбор закона распределения наработки  до отказа, используемого при оценивании надежности систем управления.</w:t>
      </w:r>
      <w:r>
        <w:rPr>
          <w:rFonts w:ascii="Times New Roman" w:hAnsi="Times New Roman"/>
          <w:color w:val="000000"/>
          <w:sz w:val="24"/>
          <w:szCs w:val="24"/>
        </w:rPr>
        <w:br/>
        <w:t>Нормальный закон распределения. Равновероятностный закон. Закон Симпсона.</w:t>
      </w:r>
      <w:r>
        <w:rPr>
          <w:rFonts w:ascii="Times New Roman" w:hAnsi="Times New Roman"/>
          <w:color w:val="000000"/>
          <w:sz w:val="24"/>
          <w:szCs w:val="24"/>
        </w:rPr>
        <w:br/>
        <w:t>Трапецеидальный закон. Композиция нормального и равновероятностного</w:t>
      </w:r>
      <w:r>
        <w:rPr>
          <w:rFonts w:ascii="Times New Roman" w:hAnsi="Times New Roman"/>
          <w:color w:val="000000"/>
          <w:sz w:val="24"/>
          <w:szCs w:val="24"/>
        </w:rPr>
        <w:br/>
        <w:t xml:space="preserve">законов. Распределение </w:t>
      </w:r>
      <w:proofErr w:type="spellStart"/>
      <w:r>
        <w:rPr>
          <w:rFonts w:ascii="Times New Roman" w:hAnsi="Times New Roman"/>
          <w:color w:val="000000"/>
          <w:sz w:val="24"/>
          <w:szCs w:val="24"/>
        </w:rPr>
        <w:t>Вейбулла</w:t>
      </w:r>
      <w:proofErr w:type="spellEnd"/>
      <w:r>
        <w:rPr>
          <w:rFonts w:ascii="Times New Roman" w:hAnsi="Times New Roman"/>
          <w:color w:val="000000"/>
          <w:sz w:val="24"/>
          <w:szCs w:val="24"/>
        </w:rPr>
        <w:t>, Рэлея. Распределение Максвелла. Точечные</w:t>
      </w:r>
      <w:r>
        <w:rPr>
          <w:rFonts w:ascii="Times New Roman" w:hAnsi="Times New Roman"/>
          <w:color w:val="000000"/>
          <w:sz w:val="24"/>
          <w:szCs w:val="24"/>
        </w:rPr>
        <w:br/>
        <w:t>оценки. Интервальные оценки.</w:t>
      </w:r>
      <w:r>
        <w:rPr>
          <w:rFonts w:ascii="Times New Roman" w:hAnsi="Times New Roman"/>
          <w:color w:val="000000"/>
          <w:sz w:val="24"/>
          <w:szCs w:val="24"/>
        </w:rPr>
        <w:br/>
        <w:t>Вычисление и построение экспериментальных графиков параметров потока</w:t>
      </w:r>
      <w:r>
        <w:rPr>
          <w:rFonts w:ascii="Times New Roman" w:hAnsi="Times New Roman"/>
          <w:color w:val="000000"/>
          <w:sz w:val="24"/>
          <w:szCs w:val="24"/>
        </w:rPr>
        <w:br/>
        <w:t>полных отказов для восстанавливаемых изделий.</w:t>
      </w:r>
      <w:r>
        <w:rPr>
          <w:rFonts w:ascii="Times New Roman" w:hAnsi="Times New Roman"/>
          <w:color w:val="000000"/>
          <w:sz w:val="24"/>
          <w:szCs w:val="24"/>
        </w:rPr>
        <w:br/>
      </w:r>
      <w:r>
        <w:rPr>
          <w:rFonts w:ascii="Times New Roman" w:hAnsi="Times New Roman"/>
          <w:color w:val="000000"/>
          <w:sz w:val="24"/>
          <w:szCs w:val="24"/>
        </w:rPr>
        <w:lastRenderedPageBreak/>
        <w:t>Статистическая оценка показателей надежности восстанавливаемых систем</w:t>
      </w:r>
      <w:r>
        <w:rPr>
          <w:rFonts w:ascii="Times New Roman" w:hAnsi="Times New Roman"/>
          <w:color w:val="000000"/>
          <w:sz w:val="24"/>
          <w:szCs w:val="24"/>
        </w:rPr>
        <w:br/>
        <w:t>при определенных испытаниях. Интервальные оценки. Разновидность испытания на надежность. Числовые характеристики случайных величин.</w:t>
      </w:r>
      <w:r>
        <w:rPr>
          <w:rFonts w:ascii="Times New Roman" w:hAnsi="Times New Roman"/>
          <w:color w:val="000000"/>
          <w:sz w:val="24"/>
          <w:szCs w:val="24"/>
        </w:rPr>
        <w:br/>
        <w:t>Основные понятия метода статистических гипотез. Проверка гипотезы о</w:t>
      </w:r>
      <w:r>
        <w:rPr>
          <w:rFonts w:ascii="Times New Roman" w:hAnsi="Times New Roman"/>
          <w:color w:val="000000"/>
          <w:sz w:val="24"/>
          <w:szCs w:val="24"/>
        </w:rPr>
        <w:br/>
        <w:t>равенстве двух вероятностей отказа. Проверка гипотезы об однородности двух</w:t>
      </w:r>
      <w:r>
        <w:rPr>
          <w:rFonts w:ascii="Times New Roman" w:hAnsi="Times New Roman"/>
          <w:color w:val="000000"/>
          <w:sz w:val="24"/>
          <w:szCs w:val="24"/>
        </w:rPr>
        <w:br/>
        <w:t>выборок. Проверка согласованности теоретического распределения с</w:t>
      </w:r>
      <w:r>
        <w:rPr>
          <w:rFonts w:ascii="Times New Roman" w:hAnsi="Times New Roman"/>
          <w:color w:val="000000"/>
          <w:sz w:val="24"/>
          <w:szCs w:val="24"/>
        </w:rPr>
        <w:br/>
        <w:t>экспериментальными данными. Проверка гипотезы о законе распределения.</w:t>
      </w:r>
      <w:r>
        <w:rPr>
          <w:rFonts w:ascii="Times New Roman" w:hAnsi="Times New Roman"/>
          <w:color w:val="000000"/>
          <w:sz w:val="24"/>
          <w:szCs w:val="24"/>
        </w:rPr>
        <w:br/>
        <w:t>Статистический приемочный контроль надежности.</w:t>
      </w:r>
      <w:r>
        <w:rPr>
          <w:rFonts w:ascii="Times New Roman" w:hAnsi="Times New Roman"/>
          <w:color w:val="000000"/>
          <w:sz w:val="24"/>
          <w:szCs w:val="24"/>
        </w:rPr>
        <w:br/>
      </w:r>
    </w:p>
    <w:p w:rsidR="00B14E6F" w:rsidRDefault="003A27B0">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 2. Расчеты характеристик надежности.</w:t>
      </w:r>
    </w:p>
    <w:p w:rsidR="00B14E6F" w:rsidRDefault="003A27B0">
      <w:pPr>
        <w:spacing w:after="0" w:line="240" w:lineRule="auto"/>
        <w:rPr>
          <w:rFonts w:ascii="Times New Roman" w:hAnsi="Times New Roman"/>
          <w:sz w:val="24"/>
          <w:szCs w:val="24"/>
        </w:rPr>
      </w:pPr>
      <w:r>
        <w:rPr>
          <w:rFonts w:ascii="Times New Roman" w:hAnsi="Times New Roman"/>
          <w:b/>
          <w:bCs/>
          <w:color w:val="000000"/>
          <w:sz w:val="24"/>
          <w:szCs w:val="24"/>
        </w:rPr>
        <w:br/>
        <w:t>Тема 2.1. Расчет характеристик надежности восстанавливаемых и</w:t>
      </w:r>
      <w:r>
        <w:rPr>
          <w:rFonts w:ascii="Times New Roman" w:hAnsi="Times New Roman"/>
          <w:b/>
          <w:bCs/>
          <w:color w:val="000000"/>
          <w:sz w:val="24"/>
          <w:szCs w:val="24"/>
        </w:rPr>
        <w:br/>
        <w:t>невосстанавливаемых объектов</w:t>
      </w:r>
      <w:r>
        <w:rPr>
          <w:rFonts w:ascii="Times New Roman" w:hAnsi="Times New Roman"/>
          <w:b/>
          <w:bCs/>
          <w:color w:val="000000"/>
          <w:sz w:val="24"/>
          <w:szCs w:val="24"/>
        </w:rPr>
        <w:br/>
      </w:r>
      <w:r>
        <w:rPr>
          <w:rFonts w:ascii="Times New Roman" w:hAnsi="Times New Roman"/>
          <w:color w:val="000000"/>
          <w:sz w:val="24"/>
          <w:szCs w:val="24"/>
        </w:rPr>
        <w:t>Методы расчета. Модели надежности системы. Логические схемы</w:t>
      </w:r>
      <w:r>
        <w:rPr>
          <w:rFonts w:ascii="Times New Roman" w:hAnsi="Times New Roman"/>
          <w:color w:val="000000"/>
          <w:sz w:val="24"/>
          <w:szCs w:val="24"/>
        </w:rPr>
        <w:br/>
        <w:t>надежности: с последовательным соединением элементов; с параллельным</w:t>
      </w:r>
      <w:r>
        <w:rPr>
          <w:rFonts w:ascii="Times New Roman" w:hAnsi="Times New Roman"/>
          <w:color w:val="000000"/>
          <w:sz w:val="24"/>
          <w:szCs w:val="24"/>
        </w:rPr>
        <w:br/>
        <w:t>соединением элементов; с последовательно-параллельным соединением</w:t>
      </w:r>
      <w:r>
        <w:rPr>
          <w:rFonts w:ascii="Times New Roman" w:hAnsi="Times New Roman"/>
          <w:color w:val="000000"/>
          <w:sz w:val="24"/>
          <w:szCs w:val="24"/>
        </w:rPr>
        <w:br/>
        <w:t>элементов. Схемы состояний. Составление логических схем. Применение схем</w:t>
      </w:r>
      <w:r>
        <w:rPr>
          <w:rFonts w:ascii="Times New Roman" w:hAnsi="Times New Roman"/>
          <w:color w:val="000000"/>
          <w:sz w:val="24"/>
          <w:szCs w:val="24"/>
        </w:rPr>
        <w:br/>
        <w:t>состояний. Виды расчетов характеристик надежности: прикидочный расчет;</w:t>
      </w:r>
      <w:r>
        <w:rPr>
          <w:rFonts w:ascii="Times New Roman" w:hAnsi="Times New Roman"/>
          <w:color w:val="000000"/>
          <w:sz w:val="24"/>
          <w:szCs w:val="24"/>
        </w:rPr>
        <w:br/>
        <w:t>расчет при подборе типов элементов; уточненный расчет.</w:t>
      </w:r>
      <w:r>
        <w:rPr>
          <w:rFonts w:ascii="Times New Roman" w:hAnsi="Times New Roman"/>
          <w:sz w:val="24"/>
          <w:szCs w:val="24"/>
        </w:rPr>
        <w:br/>
      </w:r>
      <w:r>
        <w:rPr>
          <w:rFonts w:ascii="Times New Roman" w:hAnsi="Times New Roman"/>
          <w:color w:val="000000"/>
          <w:sz w:val="24"/>
          <w:szCs w:val="24"/>
        </w:rPr>
        <w:br/>
        <w:t>Расчеты характеристик надежности нерезервированных систем. Пассивное</w:t>
      </w:r>
      <w:r>
        <w:rPr>
          <w:rFonts w:ascii="Times New Roman" w:hAnsi="Times New Roman"/>
          <w:color w:val="000000"/>
          <w:sz w:val="24"/>
          <w:szCs w:val="24"/>
        </w:rPr>
        <w:br/>
        <w:t>резервирование с неизменной нагрузкой. Нагруженное активное резервирование с</w:t>
      </w:r>
      <w:r>
        <w:rPr>
          <w:rFonts w:ascii="Times New Roman" w:hAnsi="Times New Roman"/>
          <w:color w:val="000000"/>
          <w:sz w:val="24"/>
          <w:szCs w:val="24"/>
        </w:rPr>
        <w:br/>
        <w:t>абсолютно надежными переключателями. Активное ненагруженное и</w:t>
      </w:r>
      <w:r>
        <w:rPr>
          <w:rFonts w:ascii="Times New Roman" w:hAnsi="Times New Roman"/>
          <w:color w:val="000000"/>
          <w:sz w:val="24"/>
          <w:szCs w:val="24"/>
        </w:rPr>
        <w:br/>
        <w:t>облегченное резервирование с учетом надежности переключателей. Скользящее</w:t>
      </w:r>
      <w:r>
        <w:rPr>
          <w:rFonts w:ascii="Times New Roman" w:hAnsi="Times New Roman"/>
          <w:color w:val="000000"/>
          <w:sz w:val="24"/>
          <w:szCs w:val="24"/>
        </w:rPr>
        <w:br/>
        <w:t>резервирование.</w:t>
      </w:r>
      <w:r>
        <w:rPr>
          <w:rFonts w:ascii="Times New Roman" w:hAnsi="Times New Roman"/>
          <w:color w:val="000000"/>
          <w:sz w:val="24"/>
          <w:szCs w:val="24"/>
        </w:rPr>
        <w:br/>
        <w:t>Понятие Марковского случайного процесса. Параметр потока отказов.</w:t>
      </w:r>
      <w:r>
        <w:rPr>
          <w:rFonts w:ascii="Times New Roman" w:hAnsi="Times New Roman"/>
          <w:color w:val="000000"/>
          <w:sz w:val="24"/>
          <w:szCs w:val="24"/>
        </w:rPr>
        <w:br/>
        <w:t>Вероятность безотказной работы в течение наработки. Вероятность безотказной</w:t>
      </w:r>
      <w:r>
        <w:rPr>
          <w:rFonts w:ascii="Times New Roman" w:hAnsi="Times New Roman"/>
          <w:color w:val="000000"/>
          <w:sz w:val="24"/>
          <w:szCs w:val="24"/>
        </w:rPr>
        <w:br/>
        <w:t>работы в интервале наработки. Общая характеристика методов расчета</w:t>
      </w:r>
      <w:r>
        <w:rPr>
          <w:rFonts w:ascii="Times New Roman" w:hAnsi="Times New Roman"/>
          <w:color w:val="000000"/>
          <w:sz w:val="24"/>
          <w:szCs w:val="24"/>
        </w:rPr>
        <w:br/>
        <w:t>надежности восстанавливаемых систем. Вычисление функций готовности и</w:t>
      </w:r>
      <w:r>
        <w:rPr>
          <w:rFonts w:ascii="Times New Roman" w:hAnsi="Times New Roman"/>
          <w:color w:val="000000"/>
          <w:sz w:val="24"/>
          <w:szCs w:val="24"/>
        </w:rPr>
        <w:br/>
        <w:t>простоя систем. Особенности расчета резервированных систем.</w:t>
      </w:r>
    </w:p>
    <w:p w:rsidR="00B14E6F" w:rsidRDefault="00B14E6F">
      <w:pPr>
        <w:spacing w:after="0" w:line="240" w:lineRule="auto"/>
        <w:rPr>
          <w:rFonts w:ascii="Times New Roman" w:hAnsi="Times New Roman"/>
          <w:sz w:val="24"/>
          <w:szCs w:val="24"/>
        </w:rPr>
      </w:pPr>
    </w:p>
    <w:p w:rsidR="00B14E6F" w:rsidRDefault="00B14E6F">
      <w:pPr>
        <w:spacing w:after="0" w:line="240" w:lineRule="auto"/>
        <w:rPr>
          <w:rFonts w:ascii="Times New Roman" w:hAnsi="Times New Roman"/>
          <w:sz w:val="24"/>
          <w:szCs w:val="24"/>
        </w:rPr>
      </w:pPr>
    </w:p>
    <w:p w:rsidR="00B14E6F" w:rsidRDefault="00B14E6F">
      <w:pPr>
        <w:spacing w:after="0" w:line="240" w:lineRule="auto"/>
        <w:rPr>
          <w:rFonts w:ascii="Times New Roman" w:hAnsi="Times New Roman"/>
          <w:sz w:val="24"/>
          <w:szCs w:val="24"/>
        </w:rPr>
      </w:pPr>
    </w:p>
    <w:p w:rsidR="00B14E6F" w:rsidRDefault="003A27B0">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2.2. Оптимальное резервирование. Повышение надежности</w:t>
      </w:r>
      <w:r>
        <w:rPr>
          <w:rFonts w:ascii="Times New Roman" w:hAnsi="Times New Roman"/>
          <w:b/>
          <w:bCs/>
          <w:color w:val="000000"/>
          <w:sz w:val="24"/>
          <w:szCs w:val="24"/>
        </w:rPr>
        <w:br/>
        <w:t>систем управления</w:t>
      </w:r>
      <w:r>
        <w:rPr>
          <w:rFonts w:ascii="Times New Roman" w:hAnsi="Times New Roman"/>
          <w:b/>
          <w:bCs/>
          <w:color w:val="000000"/>
          <w:sz w:val="24"/>
          <w:szCs w:val="24"/>
        </w:rPr>
        <w:br/>
      </w:r>
      <w:r>
        <w:rPr>
          <w:rFonts w:ascii="Times New Roman" w:hAnsi="Times New Roman"/>
          <w:color w:val="000000"/>
          <w:sz w:val="24"/>
          <w:szCs w:val="24"/>
        </w:rPr>
        <w:t>Методы расчета. Оптимальное число участков резервирования с учетом</w:t>
      </w:r>
      <w:r>
        <w:rPr>
          <w:rFonts w:ascii="Times New Roman" w:hAnsi="Times New Roman"/>
          <w:color w:val="000000"/>
          <w:sz w:val="24"/>
          <w:szCs w:val="24"/>
        </w:rPr>
        <w:br/>
        <w:t>экономических факторов. Задачи по расчету показателей надежности при</w:t>
      </w:r>
      <w:r>
        <w:rPr>
          <w:rFonts w:ascii="Times New Roman" w:hAnsi="Times New Roman"/>
          <w:color w:val="000000"/>
          <w:sz w:val="24"/>
          <w:szCs w:val="24"/>
        </w:rPr>
        <w:br/>
        <w:t>минимальных затратах. Задачи по определению требуемого количества резервных элементов, обеспечивающих максимальные значения показателей надежности объекта при величине затрат, не превышающей заданную. Задачи по расчету потребного количества резервных элементов по обеспечению максимально возможного значения показателя надежности объекта при удовлетворении всех заданных ограничений. Градиентный метод. Методы прямого перебора и динамического программирования.</w:t>
      </w:r>
      <w:r>
        <w:rPr>
          <w:rFonts w:ascii="Times New Roman" w:hAnsi="Times New Roman"/>
          <w:color w:val="000000"/>
          <w:sz w:val="24"/>
          <w:szCs w:val="24"/>
        </w:rPr>
        <w:br/>
        <w:t>Общие принципы повышения надежности при проектировании, при</w:t>
      </w:r>
      <w:r>
        <w:rPr>
          <w:rFonts w:ascii="Times New Roman" w:hAnsi="Times New Roman"/>
          <w:color w:val="000000"/>
          <w:sz w:val="24"/>
          <w:szCs w:val="24"/>
        </w:rPr>
        <w:br/>
        <w:t>изготовлении систем электроснабжения и в период эксплуатации. Оптимизация</w:t>
      </w:r>
      <w:r>
        <w:rPr>
          <w:rFonts w:ascii="Times New Roman" w:hAnsi="Times New Roman"/>
          <w:color w:val="000000"/>
          <w:sz w:val="24"/>
          <w:szCs w:val="24"/>
        </w:rPr>
        <w:br/>
        <w:t>надежности элементов.</w:t>
      </w:r>
      <w:r>
        <w:rPr>
          <w:rFonts w:ascii="Times New Roman" w:hAnsi="Times New Roman"/>
          <w:color w:val="000000"/>
          <w:sz w:val="24"/>
          <w:szCs w:val="24"/>
        </w:rPr>
        <w:br/>
        <w:t>Обеспечение надежности систем управления по стадиям жизненного</w:t>
      </w:r>
      <w:r>
        <w:rPr>
          <w:rFonts w:ascii="Times New Roman" w:hAnsi="Times New Roman"/>
          <w:color w:val="000000"/>
          <w:sz w:val="24"/>
          <w:szCs w:val="24"/>
        </w:rPr>
        <w:br/>
        <w:t>цикла. Модель изменения надежности по стадиям жизненного цикла. Сетевое</w:t>
      </w:r>
      <w:r>
        <w:rPr>
          <w:rFonts w:ascii="Times New Roman" w:hAnsi="Times New Roman"/>
          <w:color w:val="000000"/>
          <w:sz w:val="24"/>
          <w:szCs w:val="24"/>
        </w:rPr>
        <w:br/>
        <w:t>планирование и управление. Метод ориентированных графов с поглощением</w:t>
      </w:r>
      <w:r>
        <w:rPr>
          <w:rFonts w:ascii="Times New Roman" w:hAnsi="Times New Roman"/>
          <w:color w:val="000000"/>
          <w:sz w:val="24"/>
          <w:szCs w:val="24"/>
        </w:rPr>
        <w:br/>
        <w:t>ресурсов в вершинах. Модель экспериментальных работ и испытаний. Оценка</w:t>
      </w:r>
      <w:r>
        <w:rPr>
          <w:rFonts w:ascii="Times New Roman" w:hAnsi="Times New Roman"/>
          <w:color w:val="000000"/>
          <w:sz w:val="24"/>
          <w:szCs w:val="24"/>
        </w:rPr>
        <w:br/>
        <w:t>экономической эффективности технических мероприятий по обеспечению</w:t>
      </w:r>
      <w:r>
        <w:rPr>
          <w:rFonts w:ascii="Times New Roman" w:hAnsi="Times New Roman"/>
          <w:color w:val="000000"/>
          <w:sz w:val="24"/>
          <w:szCs w:val="24"/>
        </w:rPr>
        <w:br/>
      </w:r>
      <w:r>
        <w:rPr>
          <w:rFonts w:ascii="Times New Roman" w:hAnsi="Times New Roman"/>
          <w:color w:val="000000"/>
          <w:sz w:val="24"/>
          <w:szCs w:val="24"/>
        </w:rPr>
        <w:lastRenderedPageBreak/>
        <w:t>надежности изделий. Надежность систем управления при учете</w:t>
      </w:r>
      <w:r>
        <w:rPr>
          <w:rFonts w:ascii="Times New Roman" w:hAnsi="Times New Roman"/>
          <w:color w:val="000000"/>
          <w:sz w:val="24"/>
          <w:szCs w:val="24"/>
        </w:rPr>
        <w:br/>
        <w:t xml:space="preserve">надежности человека как звена сложной системы. Задачи анализа надежности работы систем электроснабжения с учетом надежности работы оператора. Воздействие </w:t>
      </w:r>
      <w:proofErr w:type="spellStart"/>
      <w:r>
        <w:rPr>
          <w:rFonts w:ascii="Times New Roman" w:hAnsi="Times New Roman"/>
          <w:color w:val="000000"/>
          <w:sz w:val="24"/>
          <w:szCs w:val="24"/>
        </w:rPr>
        <w:t>помехонесущих</w:t>
      </w:r>
      <w:proofErr w:type="spellEnd"/>
      <w:r>
        <w:rPr>
          <w:rFonts w:ascii="Times New Roman" w:hAnsi="Times New Roman"/>
          <w:color w:val="000000"/>
          <w:sz w:val="24"/>
          <w:szCs w:val="24"/>
        </w:rPr>
        <w:t xml:space="preserve"> токов (сетевых помех) и внешних электромагнитных полей (полевых помех) на характеристики надежности систем управления.</w:t>
      </w:r>
    </w:p>
    <w:p w:rsidR="00B14E6F" w:rsidRDefault="00B14E6F">
      <w:pPr>
        <w:spacing w:after="0" w:line="240" w:lineRule="auto"/>
        <w:rPr>
          <w:rFonts w:ascii="Times New Roman" w:hAnsi="Times New Roman"/>
          <w:sz w:val="24"/>
          <w:szCs w:val="24"/>
        </w:rPr>
      </w:pPr>
    </w:p>
    <w:p w:rsidR="00B14E6F" w:rsidRDefault="003A27B0">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B14E6F" w:rsidRDefault="00B14E6F">
      <w:pPr>
        <w:spacing w:after="0"/>
        <w:ind w:firstLine="567"/>
        <w:rPr>
          <w:rFonts w:ascii="Times New Roman" w:hAnsi="Times New Roman"/>
          <w:color w:val="000000"/>
          <w:spacing w:val="4"/>
          <w:sz w:val="24"/>
          <w:szCs w:val="24"/>
        </w:rPr>
      </w:pPr>
    </w:p>
    <w:p w:rsidR="00B14E6F" w:rsidRDefault="003A27B0">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B14E6F" w:rsidRDefault="003A27B0">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B14E6F" w:rsidRDefault="003A27B0">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B14E6F" w:rsidRDefault="003A27B0">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B14E6F" w:rsidRDefault="003A27B0">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B14E6F" w:rsidRDefault="00B14E6F">
      <w:pPr>
        <w:tabs>
          <w:tab w:val="left" w:pos="709"/>
        </w:tabs>
        <w:spacing w:after="0" w:line="240" w:lineRule="auto"/>
        <w:ind w:left="426"/>
        <w:contextualSpacing/>
        <w:jc w:val="both"/>
        <w:rPr>
          <w:rFonts w:ascii="Times New Roman" w:hAnsi="Times New Roman"/>
          <w:b/>
          <w:bCs/>
          <w:sz w:val="24"/>
          <w:szCs w:val="24"/>
        </w:rPr>
      </w:pPr>
    </w:p>
    <w:p w:rsidR="00B14E6F" w:rsidRDefault="003A27B0">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B14E6F" w:rsidRDefault="00B14E6F">
      <w:pPr>
        <w:spacing w:after="0" w:line="240" w:lineRule="auto"/>
        <w:ind w:firstLine="426"/>
        <w:contextualSpacing/>
        <w:jc w:val="both"/>
        <w:rPr>
          <w:rFonts w:ascii="Times New Roman" w:hAnsi="Times New Roman"/>
          <w:sz w:val="24"/>
          <w:szCs w:val="24"/>
        </w:rPr>
      </w:pP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B14E6F" w:rsidRDefault="00B14E6F">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80"/>
        <w:gridCol w:w="2021"/>
        <w:gridCol w:w="1820"/>
        <w:gridCol w:w="1739"/>
        <w:gridCol w:w="1801"/>
        <w:gridCol w:w="1819"/>
      </w:tblGrid>
      <w:tr w:rsidR="00B14E6F">
        <w:trPr>
          <w:trHeight w:val="1396"/>
        </w:trPr>
        <w:tc>
          <w:tcPr>
            <w:tcW w:w="679" w:type="dxa"/>
            <w:tcBorders>
              <w:top w:val="single" w:sz="8" w:space="0" w:color="000000"/>
              <w:left w:val="single" w:sz="8" w:space="0" w:color="000000"/>
              <w:bottom w:val="single" w:sz="4" w:space="0" w:color="000000"/>
              <w:right w:val="single" w:sz="8"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B14E6F" w:rsidRDefault="003A27B0">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1" w:type="dxa"/>
            <w:tcBorders>
              <w:top w:val="single" w:sz="8" w:space="0" w:color="000000"/>
              <w:bottom w:val="single" w:sz="4" w:space="0" w:color="000000"/>
              <w:right w:val="single" w:sz="8"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B14E6F" w:rsidRDefault="00B14E6F">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B14E6F" w:rsidRDefault="00B14E6F">
            <w:pPr>
              <w:widowControl w:val="0"/>
              <w:spacing w:after="0" w:line="240" w:lineRule="auto"/>
              <w:contextualSpacing/>
              <w:jc w:val="center"/>
              <w:rPr>
                <w:rFonts w:ascii="Times New Roman" w:hAnsi="Times New Roman"/>
                <w:sz w:val="24"/>
                <w:szCs w:val="24"/>
              </w:rPr>
            </w:pPr>
          </w:p>
        </w:tc>
        <w:tc>
          <w:tcPr>
            <w:tcW w:w="1801" w:type="dxa"/>
            <w:tcBorders>
              <w:top w:val="single" w:sz="8" w:space="0" w:color="000000"/>
              <w:bottom w:val="single" w:sz="4" w:space="0" w:color="000000"/>
              <w:right w:val="single" w:sz="8"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B14E6F" w:rsidRDefault="00B14E6F">
            <w:pPr>
              <w:widowControl w:val="0"/>
              <w:spacing w:after="0" w:line="240" w:lineRule="auto"/>
              <w:contextualSpacing/>
              <w:jc w:val="center"/>
              <w:rPr>
                <w:rFonts w:ascii="Times New Roman" w:hAnsi="Times New Roman"/>
                <w:sz w:val="24"/>
                <w:szCs w:val="24"/>
              </w:rPr>
            </w:pPr>
          </w:p>
        </w:tc>
        <w:tc>
          <w:tcPr>
            <w:tcW w:w="1819" w:type="dxa"/>
            <w:tcBorders>
              <w:top w:val="single" w:sz="8" w:space="0" w:color="000000"/>
              <w:bottom w:val="single" w:sz="4" w:space="0" w:color="000000"/>
              <w:right w:val="single" w:sz="8"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Количество часов </w:t>
            </w:r>
          </w:p>
          <w:p w:rsidR="00B14E6F" w:rsidRDefault="00B14E6F">
            <w:pPr>
              <w:widowControl w:val="0"/>
              <w:spacing w:after="0" w:line="240" w:lineRule="auto"/>
              <w:contextualSpacing/>
              <w:jc w:val="center"/>
              <w:rPr>
                <w:rFonts w:ascii="Times New Roman" w:hAnsi="Times New Roman"/>
                <w:sz w:val="24"/>
                <w:szCs w:val="24"/>
              </w:rPr>
            </w:pPr>
          </w:p>
        </w:tc>
      </w:tr>
      <w:tr w:rsidR="00B14E6F">
        <w:trPr>
          <w:trHeight w:val="378"/>
        </w:trPr>
        <w:tc>
          <w:tcPr>
            <w:tcW w:w="6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Методы теории вероятности и 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методы теории надежности </w:t>
            </w:r>
          </w:p>
        </w:tc>
        <w:tc>
          <w:tcPr>
            <w:tcW w:w="180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1,2,5</w:t>
            </w:r>
          </w:p>
        </w:tc>
        <w:tc>
          <w:tcPr>
            <w:tcW w:w="181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B14E6F">
        <w:trPr>
          <w:trHeight w:val="347"/>
        </w:trPr>
        <w:tc>
          <w:tcPr>
            <w:tcW w:w="6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B14E6F" w:rsidRDefault="003A27B0">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r>
              <w:rPr>
                <w:rFonts w:ascii="Times New Roman" w:hAnsi="Times New Roman"/>
                <w:color w:val="000000"/>
                <w:sz w:val="24"/>
                <w:szCs w:val="24"/>
              </w:rPr>
              <w:t>методы  оценки, анализа и контроля надежности систем  управления.</w:t>
            </w:r>
          </w:p>
        </w:tc>
        <w:tc>
          <w:tcPr>
            <w:tcW w:w="180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2,5,6</w:t>
            </w:r>
          </w:p>
        </w:tc>
        <w:tc>
          <w:tcPr>
            <w:tcW w:w="181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B14E6F">
        <w:trPr>
          <w:trHeight w:val="347"/>
        </w:trPr>
        <w:tc>
          <w:tcPr>
            <w:tcW w:w="6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Расчет  характеристик надежности восстанавливаемых и не восстанавливаемых объектов.</w:t>
            </w:r>
          </w:p>
        </w:tc>
        <w:tc>
          <w:tcPr>
            <w:tcW w:w="1820" w:type="dxa"/>
            <w:tcBorders>
              <w:top w:val="single" w:sz="4" w:space="0" w:color="000000"/>
              <w:left w:val="single" w:sz="4" w:space="0" w:color="000000"/>
              <w:bottom w:val="single" w:sz="4" w:space="0" w:color="000000"/>
              <w:right w:val="single" w:sz="4" w:space="0" w:color="000000"/>
            </w:tcBorders>
          </w:tcPr>
          <w:p w:rsidR="00B14E6F" w:rsidRDefault="003A27B0">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r>
              <w:rPr>
                <w:rFonts w:ascii="Times New Roman" w:hAnsi="Times New Roman"/>
                <w:color w:val="000000"/>
                <w:sz w:val="24"/>
                <w:szCs w:val="24"/>
              </w:rPr>
              <w:t>характеристику надежности восстанавливаемых и не восстанавливаемых объектов</w:t>
            </w:r>
          </w:p>
        </w:tc>
        <w:tc>
          <w:tcPr>
            <w:tcW w:w="180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1,3,4,6</w:t>
            </w:r>
          </w:p>
        </w:tc>
        <w:tc>
          <w:tcPr>
            <w:tcW w:w="181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B14E6F">
        <w:trPr>
          <w:trHeight w:val="347"/>
        </w:trPr>
        <w:tc>
          <w:tcPr>
            <w:tcW w:w="6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Состояния объекта: исправное, работоспособное,</w:t>
            </w:r>
            <w:r>
              <w:rPr>
                <w:rFonts w:ascii="Times New Roman" w:hAnsi="Times New Roman"/>
                <w:color w:val="000000"/>
                <w:sz w:val="24"/>
                <w:szCs w:val="24"/>
              </w:rPr>
              <w:br/>
            </w:r>
            <w:r>
              <w:rPr>
                <w:rFonts w:ascii="Times New Roman" w:hAnsi="Times New Roman"/>
                <w:color w:val="000000"/>
                <w:sz w:val="24"/>
                <w:szCs w:val="24"/>
              </w:rPr>
              <w:lastRenderedPageBreak/>
              <w:t>неработоспособное, предельное.</w:t>
            </w:r>
          </w:p>
        </w:tc>
        <w:tc>
          <w:tcPr>
            <w:tcW w:w="1820"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 xml:space="preserve">Реферат </w:t>
            </w:r>
          </w:p>
        </w:tc>
        <w:tc>
          <w:tcPr>
            <w:tcW w:w="173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w:t>
            </w:r>
            <w:r>
              <w:rPr>
                <w:rFonts w:ascii="Times New Roman" w:hAnsi="Times New Roman"/>
                <w:color w:val="000000"/>
                <w:sz w:val="24"/>
                <w:szCs w:val="24"/>
              </w:rPr>
              <w:t>остояния объектов</w:t>
            </w:r>
          </w:p>
        </w:tc>
        <w:tc>
          <w:tcPr>
            <w:tcW w:w="180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3,4,6</w:t>
            </w:r>
          </w:p>
        </w:tc>
        <w:tc>
          <w:tcPr>
            <w:tcW w:w="181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B14E6F">
        <w:trPr>
          <w:trHeight w:val="347"/>
        </w:trPr>
        <w:tc>
          <w:tcPr>
            <w:tcW w:w="6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5.</w:t>
            </w:r>
          </w:p>
        </w:tc>
        <w:tc>
          <w:tcPr>
            <w:tcW w:w="202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Оптимальное резервирование. Повышение надежности систем управления</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w:t>
            </w:r>
            <w:r>
              <w:rPr>
                <w:rFonts w:ascii="Times New Roman" w:hAnsi="Times New Roman"/>
                <w:color w:val="000000"/>
                <w:sz w:val="24"/>
                <w:szCs w:val="24"/>
              </w:rPr>
              <w:t>птимальное резервирование.</w:t>
            </w:r>
          </w:p>
        </w:tc>
        <w:tc>
          <w:tcPr>
            <w:tcW w:w="180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2,3,4.6</w:t>
            </w:r>
          </w:p>
        </w:tc>
        <w:tc>
          <w:tcPr>
            <w:tcW w:w="181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B14E6F">
        <w:trPr>
          <w:trHeight w:val="347"/>
        </w:trPr>
        <w:tc>
          <w:tcPr>
            <w:tcW w:w="6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1" w:type="dxa"/>
            <w:tcBorders>
              <w:top w:val="single" w:sz="4" w:space="0" w:color="000000"/>
              <w:left w:val="single" w:sz="4" w:space="0" w:color="000000"/>
              <w:bottom w:val="single" w:sz="4" w:space="0" w:color="000000"/>
              <w:right w:val="single" w:sz="4" w:space="0" w:color="000000"/>
            </w:tcBorders>
          </w:tcPr>
          <w:p w:rsidR="00B14E6F" w:rsidRDefault="003A27B0">
            <w:pPr>
              <w:widowControl w:val="0"/>
              <w:tabs>
                <w:tab w:val="left" w:pos="671"/>
              </w:tabs>
              <w:spacing w:before="3" w:line="240" w:lineRule="auto"/>
              <w:ind w:left="108"/>
            </w:pPr>
            <w:r>
              <w:rPr>
                <w:rFonts w:ascii="Times New Roman" w:hAnsi="Times New Roman"/>
                <w:color w:val="000000"/>
                <w:sz w:val="24"/>
                <w:szCs w:val="24"/>
              </w:rPr>
              <w:t xml:space="preserve">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B14E6F" w:rsidRDefault="00B14E6F">
            <w:pPr>
              <w:widowControl w:val="0"/>
              <w:spacing w:after="0" w:line="240" w:lineRule="auto"/>
              <w:contextualSpacing/>
              <w:jc w:val="center"/>
              <w:rPr>
                <w:rFonts w:ascii="Times New Roman" w:hAnsi="Times New Roman"/>
                <w:sz w:val="24"/>
                <w:szCs w:val="24"/>
              </w:rPr>
            </w:pPr>
          </w:p>
        </w:tc>
        <w:tc>
          <w:tcPr>
            <w:tcW w:w="1820"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 xml:space="preserve">етоды расчета и модели надежности системы </w:t>
            </w:r>
          </w:p>
        </w:tc>
        <w:tc>
          <w:tcPr>
            <w:tcW w:w="1801"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1,4,5</w:t>
            </w:r>
          </w:p>
        </w:tc>
        <w:tc>
          <w:tcPr>
            <w:tcW w:w="181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bl>
    <w:p w:rsidR="00B14E6F" w:rsidRDefault="00B14E6F">
      <w:pPr>
        <w:spacing w:after="0" w:line="240" w:lineRule="auto"/>
        <w:ind w:firstLine="426"/>
        <w:contextualSpacing/>
        <w:jc w:val="both"/>
        <w:rPr>
          <w:rFonts w:ascii="Times New Roman" w:hAnsi="Times New Roman"/>
          <w:sz w:val="24"/>
          <w:szCs w:val="24"/>
        </w:rPr>
      </w:pP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B14E6F" w:rsidRDefault="003A27B0">
      <w:pPr>
        <w:tabs>
          <w:tab w:val="left" w:pos="709"/>
        </w:tabs>
        <w:spacing w:after="0" w:line="240" w:lineRule="auto"/>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Надежность систем управления</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B14E6F" w:rsidRDefault="003A27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B14E6F" w:rsidRDefault="003A27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B14E6F" w:rsidRDefault="003A27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B14E6F" w:rsidRDefault="003A27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B14E6F" w:rsidRDefault="003A27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B14E6F" w:rsidRDefault="003A27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B14E6F" w:rsidRDefault="003A27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w:t>
      </w:r>
      <w:r>
        <w:rPr>
          <w:rFonts w:ascii="Times New Roman" w:hAnsi="Times New Roman"/>
          <w:color w:val="000000"/>
          <w:sz w:val="24"/>
          <w:szCs w:val="24"/>
        </w:rPr>
        <w:lastRenderedPageBreak/>
        <w:t>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(кроме общепринятых).</w:t>
      </w:r>
    </w:p>
    <w:p w:rsidR="00B14E6F" w:rsidRDefault="003A27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B14E6F" w:rsidRDefault="00B14E6F">
      <w:pPr>
        <w:spacing w:after="0" w:line="240" w:lineRule="auto"/>
        <w:ind w:firstLine="426"/>
        <w:contextualSpacing/>
        <w:jc w:val="both"/>
        <w:rPr>
          <w:rFonts w:ascii="Times New Roman" w:hAnsi="Times New Roman"/>
          <w:color w:val="000000"/>
          <w:sz w:val="24"/>
          <w:szCs w:val="24"/>
          <w:shd w:val="clear" w:color="auto" w:fill="FFFFFF"/>
        </w:rPr>
      </w:pPr>
    </w:p>
    <w:p w:rsidR="00B14E6F" w:rsidRDefault="00B14E6F">
      <w:pPr>
        <w:spacing w:after="0" w:line="240" w:lineRule="auto"/>
        <w:ind w:firstLine="426"/>
        <w:contextualSpacing/>
        <w:jc w:val="both"/>
        <w:rPr>
          <w:rFonts w:ascii="Times New Roman" w:hAnsi="Times New Roman"/>
          <w:sz w:val="24"/>
          <w:szCs w:val="24"/>
        </w:rPr>
      </w:pPr>
    </w:p>
    <w:p w:rsidR="00B14E6F" w:rsidRDefault="003A27B0">
      <w:pPr>
        <w:pStyle w:val="a9"/>
        <w:spacing w:before="280" w:after="280"/>
        <w:ind w:firstLine="426"/>
        <w:contextualSpacing/>
        <w:jc w:val="center"/>
      </w:pPr>
      <w:r>
        <w:rPr>
          <w:b/>
        </w:rPr>
        <w:t>Реферат</w:t>
      </w:r>
    </w:p>
    <w:p w:rsidR="00B14E6F" w:rsidRDefault="00B14E6F">
      <w:pPr>
        <w:pStyle w:val="a9"/>
        <w:spacing w:before="280" w:after="280"/>
        <w:ind w:firstLine="426"/>
        <w:contextualSpacing/>
        <w:rPr>
          <w:b/>
        </w:rPr>
      </w:pPr>
    </w:p>
    <w:p w:rsidR="00B14E6F" w:rsidRDefault="003A27B0">
      <w:pPr>
        <w:pStyle w:val="a9"/>
        <w:spacing w:before="280" w:after="280"/>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А4,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Style w:val="aa"/>
        <w:tblW w:w="9858" w:type="dxa"/>
        <w:tblLayout w:type="fixed"/>
        <w:tblLook w:val="04A0"/>
      </w:tblPr>
      <w:tblGrid>
        <w:gridCol w:w="3412"/>
        <w:gridCol w:w="6446"/>
      </w:tblGrid>
      <w:tr w:rsidR="00B14E6F">
        <w:tc>
          <w:tcPr>
            <w:tcW w:w="3412" w:type="dxa"/>
          </w:tcPr>
          <w:p w:rsidR="00B14E6F" w:rsidRDefault="003A27B0">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5" w:type="dxa"/>
          </w:tcPr>
          <w:p w:rsidR="00B14E6F" w:rsidRDefault="003A27B0">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B14E6F">
        <w:tc>
          <w:tcPr>
            <w:tcW w:w="3412" w:type="dxa"/>
          </w:tcPr>
          <w:p w:rsidR="00B14E6F" w:rsidRDefault="003A27B0">
            <w:pPr>
              <w:pStyle w:val="a9"/>
              <w:widowControl w:val="0"/>
              <w:spacing w:after="0"/>
              <w:contextualSpacing/>
              <w:jc w:val="both"/>
            </w:pPr>
            <w:r>
              <w:t>Оценка «зачтено»</w:t>
            </w:r>
          </w:p>
        </w:tc>
        <w:tc>
          <w:tcPr>
            <w:tcW w:w="6445" w:type="dxa"/>
          </w:tcPr>
          <w:p w:rsidR="00B14E6F" w:rsidRDefault="003A27B0">
            <w:pPr>
              <w:pStyle w:val="a9"/>
              <w:widowControl w:val="0"/>
              <w:spacing w:after="280"/>
              <w:contextualSpacing/>
            </w:pPr>
            <w:r>
              <w:t>- соблюдены формальные требования к реферату и его оформлению;</w:t>
            </w:r>
          </w:p>
          <w:p w:rsidR="00B14E6F" w:rsidRDefault="003A27B0">
            <w:pPr>
              <w:pStyle w:val="a9"/>
              <w:widowControl w:val="0"/>
              <w:spacing w:before="280" w:after="280"/>
              <w:contextualSpacing/>
              <w:jc w:val="both"/>
            </w:pPr>
            <w:r>
              <w:t>- представлено грамотное и полное раскрытие темы;</w:t>
            </w:r>
          </w:p>
          <w:p w:rsidR="00B14E6F" w:rsidRDefault="003A27B0">
            <w:pPr>
              <w:pStyle w:val="a9"/>
              <w:widowControl w:val="0"/>
              <w:spacing w:before="280" w:after="280"/>
              <w:contextualSpacing/>
              <w:jc w:val="both"/>
            </w:pPr>
            <w:r>
              <w:t>- сформулированы основные выводы по работе;</w:t>
            </w:r>
          </w:p>
          <w:p w:rsidR="00B14E6F" w:rsidRDefault="003A27B0">
            <w:pPr>
              <w:pStyle w:val="a9"/>
              <w:widowControl w:val="0"/>
              <w:spacing w:before="280" w:after="280"/>
              <w:contextualSpacing/>
              <w:jc w:val="both"/>
            </w:pPr>
            <w:r>
              <w:t>- в тексте реферата присутствуют ссылки на используемую литературу и имеется библиографический список, соответствующий теме реферата;</w:t>
            </w:r>
          </w:p>
          <w:p w:rsidR="00B14E6F" w:rsidRDefault="003A27B0">
            <w:pPr>
              <w:pStyle w:val="a9"/>
              <w:widowControl w:val="0"/>
              <w:spacing w:before="280" w:after="0"/>
              <w:contextualSpacing/>
              <w:jc w:val="both"/>
            </w:pPr>
            <w:r>
              <w:t>- умение высказывать и обосновать свои суждения при ответе на вопросы во время защиты.</w:t>
            </w:r>
          </w:p>
        </w:tc>
      </w:tr>
      <w:tr w:rsidR="00B14E6F">
        <w:tc>
          <w:tcPr>
            <w:tcW w:w="3412" w:type="dxa"/>
          </w:tcPr>
          <w:p w:rsidR="00B14E6F" w:rsidRDefault="003A27B0">
            <w:pPr>
              <w:pStyle w:val="a9"/>
              <w:widowControl w:val="0"/>
              <w:spacing w:after="0"/>
              <w:contextualSpacing/>
              <w:jc w:val="both"/>
            </w:pPr>
            <w:r>
              <w:t>Оценка «не зачтено»</w:t>
            </w:r>
          </w:p>
        </w:tc>
        <w:tc>
          <w:tcPr>
            <w:tcW w:w="6445" w:type="dxa"/>
          </w:tcPr>
          <w:p w:rsidR="00B14E6F" w:rsidRDefault="003A27B0">
            <w:pPr>
              <w:pStyle w:val="a9"/>
              <w:widowControl w:val="0"/>
              <w:spacing w:after="280"/>
              <w:contextualSpacing/>
              <w:jc w:val="both"/>
            </w:pPr>
            <w:r>
              <w:t>- не соблюдены формальные требования к реферату и его оформлению;</w:t>
            </w:r>
          </w:p>
          <w:p w:rsidR="00B14E6F" w:rsidRDefault="003A27B0">
            <w:pPr>
              <w:pStyle w:val="a9"/>
              <w:widowControl w:val="0"/>
              <w:spacing w:before="280" w:after="280"/>
              <w:contextualSpacing/>
              <w:jc w:val="both"/>
            </w:pPr>
            <w:r>
              <w:t>- представлено не полное раскрытие темы;</w:t>
            </w:r>
          </w:p>
          <w:p w:rsidR="00B14E6F" w:rsidRDefault="003A27B0">
            <w:pPr>
              <w:pStyle w:val="a9"/>
              <w:widowControl w:val="0"/>
              <w:spacing w:before="280" w:after="280"/>
              <w:contextualSpacing/>
              <w:jc w:val="both"/>
            </w:pPr>
            <w:r>
              <w:t>- нет основных выводов по работе;</w:t>
            </w:r>
          </w:p>
          <w:p w:rsidR="00B14E6F" w:rsidRDefault="003A27B0">
            <w:pPr>
              <w:pStyle w:val="a9"/>
              <w:widowControl w:val="0"/>
              <w:spacing w:before="280"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B14E6F" w:rsidRDefault="003A27B0">
      <w:pPr>
        <w:pStyle w:val="a9"/>
        <w:spacing w:before="280" w:after="280"/>
        <w:ind w:firstLine="426"/>
        <w:contextualSpacing/>
        <w:jc w:val="center"/>
      </w:pPr>
      <w:r>
        <w:rPr>
          <w:b/>
        </w:rPr>
        <w:t>Структура реферата</w:t>
      </w:r>
    </w:p>
    <w:p w:rsidR="00B14E6F" w:rsidRDefault="003A27B0">
      <w:pPr>
        <w:pStyle w:val="a9"/>
        <w:spacing w:before="280" w:after="280"/>
        <w:ind w:firstLine="426"/>
        <w:contextualSpacing/>
        <w:jc w:val="both"/>
      </w:pPr>
      <w:r>
        <w:t xml:space="preserve">1. Титульный лист. </w:t>
      </w:r>
    </w:p>
    <w:p w:rsidR="00B14E6F" w:rsidRDefault="003A27B0">
      <w:pPr>
        <w:pStyle w:val="a9"/>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B14E6F" w:rsidRDefault="003A27B0">
      <w:pPr>
        <w:pStyle w:val="a9"/>
        <w:spacing w:before="280" w:after="280"/>
        <w:ind w:firstLine="426"/>
        <w:contextualSpacing/>
        <w:jc w:val="both"/>
      </w:pPr>
      <w:r>
        <w:t xml:space="preserve">3. Введение (1,5-2 страницы). </w:t>
      </w:r>
    </w:p>
    <w:p w:rsidR="00B14E6F" w:rsidRDefault="003A27B0">
      <w:pPr>
        <w:pStyle w:val="a9"/>
        <w:spacing w:before="280" w:after="280"/>
        <w:ind w:firstLine="426"/>
        <w:contextualSpacing/>
        <w:jc w:val="both"/>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w:t>
      </w:r>
      <w:r>
        <w:lastRenderedPageBreak/>
        <w:t xml:space="preserve">логичное изложение главных положений и идей, содержащихся в изученной литературе. В тексте обязательны ссылки на первоисточники. </w:t>
      </w:r>
    </w:p>
    <w:p w:rsidR="00B14E6F" w:rsidRDefault="003A27B0">
      <w:pPr>
        <w:pStyle w:val="a9"/>
        <w:spacing w:before="280" w:after="280"/>
        <w:ind w:firstLine="426"/>
        <w:contextualSpacing/>
        <w:jc w:val="both"/>
      </w:pPr>
      <w:r>
        <w:t xml:space="preserve">5. Заключение. Содержит главные выводы и итоги из текста основной части. </w:t>
      </w: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6. Библиография (список литературы) Список составляется согласно правилам библиографического описания.</w:t>
      </w:r>
    </w:p>
    <w:p w:rsidR="00B14E6F" w:rsidRDefault="00B14E6F">
      <w:pPr>
        <w:tabs>
          <w:tab w:val="left" w:pos="709"/>
        </w:tabs>
        <w:spacing w:after="0" w:line="240" w:lineRule="auto"/>
        <w:contextualSpacing/>
        <w:jc w:val="both"/>
        <w:rPr>
          <w:rFonts w:ascii="Times New Roman" w:hAnsi="Times New Roman"/>
          <w:sz w:val="24"/>
          <w:szCs w:val="24"/>
        </w:rPr>
      </w:pP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B14E6F" w:rsidRDefault="00B14E6F">
      <w:pPr>
        <w:spacing w:after="0" w:line="240" w:lineRule="auto"/>
        <w:ind w:firstLine="426"/>
        <w:contextualSpacing/>
        <w:jc w:val="both"/>
        <w:rPr>
          <w:rFonts w:ascii="Times New Roman" w:hAnsi="Times New Roman"/>
          <w:sz w:val="24"/>
          <w:szCs w:val="24"/>
        </w:rPr>
      </w:pP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B14E6F" w:rsidRDefault="00B14E6F">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B14E6F">
        <w:trPr>
          <w:trHeight w:val="755"/>
        </w:trPr>
        <w:tc>
          <w:tcPr>
            <w:tcW w:w="7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w w:val="95"/>
                <w:sz w:val="24"/>
                <w:szCs w:val="24"/>
              </w:rPr>
              <w:t>№</w:t>
            </w:r>
          </w:p>
          <w:p w:rsidR="00B14E6F" w:rsidRDefault="003A27B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п\п</w:t>
            </w:r>
          </w:p>
        </w:tc>
        <w:tc>
          <w:tcPr>
            <w:tcW w:w="1962"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Компетенции, компоненты которых контролируются</w:t>
            </w:r>
          </w:p>
        </w:tc>
      </w:tr>
      <w:tr w:rsidR="00B14E6F">
        <w:trPr>
          <w:trHeight w:val="190"/>
        </w:trPr>
        <w:tc>
          <w:tcPr>
            <w:tcW w:w="7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t>1.</w:t>
            </w:r>
          </w:p>
          <w:p w:rsidR="00B14E6F" w:rsidRDefault="00B14E6F">
            <w:pPr>
              <w:widowControl w:val="0"/>
              <w:spacing w:after="0" w:line="240" w:lineRule="auto"/>
              <w:ind w:firstLine="142"/>
              <w:contextualSpacing/>
              <w:jc w:val="center"/>
              <w:rPr>
                <w:rFonts w:ascii="Times New Roman" w:hAnsi="Times New Roman"/>
                <w:b/>
                <w:bCs/>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 xml:space="preserve">Контрольная работа </w:t>
            </w:r>
          </w:p>
          <w:p w:rsidR="00B14E6F" w:rsidRDefault="00B14E6F">
            <w:pPr>
              <w:widowControl w:val="0"/>
              <w:jc w:val="center"/>
              <w:rPr>
                <w:rFonts w:ascii="Times New Roman" w:hAnsi="Times New Roman"/>
                <w:b/>
                <w:bCs/>
                <w:sz w:val="24"/>
                <w:szCs w:val="24"/>
              </w:rPr>
            </w:pPr>
          </w:p>
          <w:p w:rsidR="00B14E6F" w:rsidRDefault="00B14E6F">
            <w:pPr>
              <w:widowControl w:val="0"/>
              <w:jc w:val="center"/>
              <w:rPr>
                <w:rFonts w:ascii="Times New Roman" w:hAnsi="Times New Roman"/>
                <w:b/>
                <w:bCs/>
                <w:sz w:val="24"/>
                <w:szCs w:val="24"/>
              </w:rPr>
            </w:pPr>
          </w:p>
          <w:p w:rsidR="00B14E6F" w:rsidRDefault="00B14E6F">
            <w:pPr>
              <w:widowControl w:val="0"/>
              <w:jc w:val="center"/>
              <w:rPr>
                <w:rFonts w:ascii="Times New Roman" w:hAnsi="Times New Roman"/>
                <w:b/>
                <w:bCs/>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Методы теории вероятности и 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Расчет  характеристик надежности восстанавливаемых и не восстанавливаемых объектов.</w:t>
            </w:r>
          </w:p>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Оптимальное резервирование. Повышение надежности систем управления.</w:t>
            </w:r>
          </w:p>
        </w:tc>
        <w:tc>
          <w:tcPr>
            <w:tcW w:w="2930"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ПК-4</w:t>
            </w:r>
          </w:p>
        </w:tc>
      </w:tr>
      <w:tr w:rsidR="00B14E6F">
        <w:trPr>
          <w:trHeight w:val="190"/>
        </w:trPr>
        <w:tc>
          <w:tcPr>
            <w:tcW w:w="779"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 xml:space="preserve">Реферат </w:t>
            </w:r>
          </w:p>
          <w:p w:rsidR="00B14E6F" w:rsidRDefault="00B14E6F">
            <w:pPr>
              <w:widowControl w:val="0"/>
              <w:spacing w:after="0" w:line="240" w:lineRule="auto"/>
              <w:ind w:firstLine="142"/>
              <w:contextualSpacing/>
              <w:jc w:val="center"/>
              <w:rPr>
                <w:rFonts w:ascii="Times New Roman" w:hAnsi="Times New Roman"/>
                <w:b/>
                <w:bCs/>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Состояния объекта: исправное, работоспособное,</w:t>
            </w:r>
            <w:r>
              <w:rPr>
                <w:rFonts w:ascii="Times New Roman" w:hAnsi="Times New Roman"/>
                <w:color w:val="000000"/>
                <w:sz w:val="24"/>
                <w:szCs w:val="24"/>
              </w:rPr>
              <w:br/>
              <w:t>неработоспособное, предельное.</w:t>
            </w:r>
          </w:p>
          <w:p w:rsidR="00B14E6F" w:rsidRDefault="003A27B0">
            <w:pPr>
              <w:widowControl w:val="0"/>
              <w:tabs>
                <w:tab w:val="left" w:pos="671"/>
              </w:tabs>
              <w:spacing w:before="3" w:line="240" w:lineRule="auto"/>
              <w:ind w:left="108"/>
            </w:pPr>
            <w:r>
              <w:rPr>
                <w:rFonts w:ascii="Times New Roman" w:hAnsi="Times New Roman"/>
                <w:color w:val="000000"/>
                <w:sz w:val="24"/>
                <w:szCs w:val="24"/>
              </w:rPr>
              <w:t xml:space="preserve">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B14E6F" w:rsidRDefault="00B14E6F">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B14E6F" w:rsidRDefault="003A27B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ПК-4</w:t>
            </w:r>
          </w:p>
        </w:tc>
      </w:tr>
      <w:tr w:rsidR="00B14E6F">
        <w:trPr>
          <w:trHeight w:val="190"/>
        </w:trPr>
        <w:tc>
          <w:tcPr>
            <w:tcW w:w="779" w:type="dxa"/>
            <w:tcBorders>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t>3.</w:t>
            </w:r>
          </w:p>
        </w:tc>
        <w:tc>
          <w:tcPr>
            <w:tcW w:w="1962" w:type="dxa"/>
            <w:tcBorders>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 xml:space="preserve">Зачет </w:t>
            </w:r>
          </w:p>
        </w:tc>
        <w:tc>
          <w:tcPr>
            <w:tcW w:w="3828" w:type="dxa"/>
            <w:tcBorders>
              <w:left w:val="single" w:sz="4" w:space="0" w:color="000000"/>
              <w:bottom w:val="single" w:sz="4" w:space="0" w:color="000000"/>
              <w:right w:val="single" w:sz="4" w:space="0" w:color="000000"/>
            </w:tcBorders>
          </w:tcPr>
          <w:p w:rsidR="00B14E6F" w:rsidRDefault="003A27B0">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Методы теории вероятности и 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Расчет  характеристик надежности восстанавливаемых и не восстанавливаемых объектов.</w:t>
            </w:r>
          </w:p>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Оптимальное резервирование. Повышение надежности систем управления.</w:t>
            </w:r>
          </w:p>
          <w:p w:rsidR="00B14E6F" w:rsidRDefault="003A27B0">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Состояния объекта: исправное, работоспособное,</w:t>
            </w:r>
            <w:r>
              <w:rPr>
                <w:rFonts w:ascii="Times New Roman" w:hAnsi="Times New Roman"/>
                <w:color w:val="000000"/>
                <w:sz w:val="24"/>
                <w:szCs w:val="24"/>
              </w:rPr>
              <w:br/>
              <w:t>неработоспособное, предельное.</w:t>
            </w:r>
          </w:p>
          <w:p w:rsidR="00B14E6F" w:rsidRDefault="003A27B0">
            <w:pPr>
              <w:widowControl w:val="0"/>
              <w:tabs>
                <w:tab w:val="left" w:pos="671"/>
              </w:tabs>
              <w:spacing w:before="3" w:line="240" w:lineRule="auto"/>
              <w:ind w:left="108"/>
            </w:pPr>
            <w:r>
              <w:rPr>
                <w:rFonts w:ascii="Times New Roman" w:hAnsi="Times New Roman"/>
                <w:color w:val="000000"/>
                <w:sz w:val="24"/>
                <w:szCs w:val="24"/>
              </w:rPr>
              <w:lastRenderedPageBreak/>
              <w:t xml:space="preserve">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B14E6F" w:rsidRDefault="00B14E6F">
            <w:pPr>
              <w:widowControl w:val="0"/>
              <w:spacing w:after="0" w:line="240" w:lineRule="auto"/>
              <w:ind w:firstLine="142"/>
              <w:contextualSpacing/>
              <w:rPr>
                <w:rFonts w:ascii="Times New Roman" w:hAnsi="Times New Roman"/>
                <w:color w:val="000000"/>
                <w:sz w:val="24"/>
                <w:szCs w:val="24"/>
              </w:rPr>
            </w:pPr>
          </w:p>
        </w:tc>
        <w:tc>
          <w:tcPr>
            <w:tcW w:w="2930" w:type="dxa"/>
            <w:tcBorders>
              <w:left w:val="single" w:sz="4" w:space="0" w:color="000000"/>
              <w:bottom w:val="single" w:sz="4" w:space="0" w:color="000000"/>
              <w:right w:val="single" w:sz="4" w:space="0" w:color="000000"/>
            </w:tcBorders>
          </w:tcPr>
          <w:p w:rsidR="00B14E6F" w:rsidRDefault="003A27B0">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lastRenderedPageBreak/>
              <w:t>ПК-1; ПК-4</w:t>
            </w:r>
          </w:p>
        </w:tc>
      </w:tr>
    </w:tbl>
    <w:p w:rsidR="00B14E6F" w:rsidRDefault="00B14E6F">
      <w:pPr>
        <w:tabs>
          <w:tab w:val="left" w:pos="2055"/>
        </w:tabs>
        <w:spacing w:after="0" w:line="240" w:lineRule="auto"/>
        <w:contextualSpacing/>
        <w:rPr>
          <w:rFonts w:ascii="Times New Roman" w:hAnsi="Times New Roman"/>
          <w:sz w:val="24"/>
          <w:szCs w:val="24"/>
        </w:rPr>
      </w:pPr>
    </w:p>
    <w:p w:rsidR="00B14E6F" w:rsidRDefault="003A27B0">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B14E6F" w:rsidRDefault="003A27B0">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B14E6F" w:rsidRDefault="003A27B0">
      <w:pPr>
        <w:pStyle w:val="a5"/>
        <w:spacing w:before="50"/>
        <w:jc w:val="center"/>
        <w:rPr>
          <w:sz w:val="24"/>
          <w:szCs w:val="24"/>
        </w:rPr>
      </w:pPr>
      <w:r>
        <w:rPr>
          <w:b/>
          <w:sz w:val="24"/>
          <w:szCs w:val="24"/>
        </w:rPr>
        <w:t>Процедуры и оценочные средства для проведения промежуточной аттестации</w:t>
      </w:r>
    </w:p>
    <w:p w:rsidR="00B14E6F" w:rsidRDefault="003A27B0">
      <w:pPr>
        <w:pStyle w:val="a5"/>
        <w:spacing w:before="50"/>
        <w:jc w:val="center"/>
        <w:rPr>
          <w:sz w:val="24"/>
          <w:szCs w:val="24"/>
        </w:rPr>
      </w:pPr>
      <w:r>
        <w:rPr>
          <w:sz w:val="24"/>
          <w:szCs w:val="24"/>
        </w:rPr>
        <w:t>Зачет</w:t>
      </w:r>
    </w:p>
    <w:p w:rsidR="00B14E6F" w:rsidRDefault="003A27B0">
      <w:pPr>
        <w:pStyle w:val="a5"/>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B14E6F" w:rsidRDefault="003A27B0">
      <w:pPr>
        <w:pStyle w:val="a5"/>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 xml:space="preserve">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 </w:t>
      </w:r>
      <w:r>
        <w:rPr>
          <w:sz w:val="24"/>
          <w:szCs w:val="24"/>
        </w:rPr>
        <w:tab/>
        <w:t xml:space="preserve">Для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B14E6F" w:rsidRDefault="003A27B0">
      <w:pPr>
        <w:pStyle w:val="a5"/>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B14E6F" w:rsidRDefault="003A27B0">
      <w:pPr>
        <w:pStyle w:val="a5"/>
        <w:spacing w:before="50"/>
        <w:jc w:val="both"/>
        <w:rPr>
          <w:sz w:val="24"/>
          <w:szCs w:val="24"/>
        </w:rPr>
      </w:pPr>
      <w:r>
        <w:rPr>
          <w:sz w:val="24"/>
          <w:szCs w:val="24"/>
        </w:rPr>
        <w:tab/>
        <w:t xml:space="preserve">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B14E6F" w:rsidRDefault="003A27B0">
      <w:pPr>
        <w:pStyle w:val="a5"/>
        <w:spacing w:before="50"/>
        <w:jc w:val="both"/>
        <w:rPr>
          <w:sz w:val="24"/>
          <w:szCs w:val="24"/>
        </w:rPr>
      </w:pPr>
      <w:r>
        <w:rPr>
          <w:sz w:val="24"/>
          <w:szCs w:val="24"/>
        </w:rPr>
        <w:tab/>
        <w:t xml:space="preserve">Преподавателю предоставляется право задавать обучающимся дополнительные вопросы в рамках программы дисциплины. </w:t>
      </w:r>
    </w:p>
    <w:p w:rsidR="00B14E6F" w:rsidRDefault="003A27B0">
      <w:pPr>
        <w:pStyle w:val="a5"/>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B14E6F" w:rsidRDefault="003A27B0">
      <w:pPr>
        <w:pStyle w:val="a5"/>
        <w:spacing w:before="50"/>
        <w:jc w:val="both"/>
        <w:rPr>
          <w:sz w:val="24"/>
          <w:szCs w:val="24"/>
        </w:rPr>
      </w:pPr>
      <w:r>
        <w:rPr>
          <w:sz w:val="24"/>
          <w:szCs w:val="24"/>
        </w:rPr>
        <w:tab/>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
    <w:p w:rsidR="00B14E6F" w:rsidRDefault="003A27B0">
      <w:pPr>
        <w:pStyle w:val="a5"/>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обучающимися неразрешенных печатных и рукописных материалов, мобильных телефонов, </w:t>
      </w:r>
      <w:r>
        <w:rPr>
          <w:sz w:val="24"/>
          <w:szCs w:val="24"/>
        </w:rPr>
        <w:lastRenderedPageBreak/>
        <w:t xml:space="preserve">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B14E6F" w:rsidRDefault="003A27B0">
      <w:pPr>
        <w:pStyle w:val="a5"/>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B14E6F" w:rsidRDefault="00B14E6F">
      <w:pPr>
        <w:pStyle w:val="a5"/>
        <w:spacing w:before="67"/>
        <w:ind w:left="284"/>
        <w:jc w:val="center"/>
        <w:rPr>
          <w:b/>
          <w:sz w:val="24"/>
          <w:szCs w:val="24"/>
        </w:rPr>
      </w:pPr>
    </w:p>
    <w:p w:rsidR="00B14E6F" w:rsidRDefault="00B14E6F">
      <w:pPr>
        <w:pStyle w:val="a5"/>
        <w:spacing w:before="67"/>
        <w:ind w:left="284"/>
        <w:jc w:val="center"/>
        <w:rPr>
          <w:b/>
          <w:sz w:val="24"/>
          <w:szCs w:val="24"/>
        </w:rPr>
      </w:pPr>
    </w:p>
    <w:p w:rsidR="00B14E6F" w:rsidRDefault="00B14E6F">
      <w:pPr>
        <w:pStyle w:val="a5"/>
        <w:spacing w:before="67"/>
        <w:ind w:left="284"/>
        <w:jc w:val="center"/>
        <w:rPr>
          <w:b/>
          <w:sz w:val="24"/>
          <w:szCs w:val="24"/>
        </w:rPr>
      </w:pPr>
    </w:p>
    <w:tbl>
      <w:tblPr>
        <w:tblStyle w:val="aa"/>
        <w:tblW w:w="9858" w:type="dxa"/>
        <w:tblLayout w:type="fixed"/>
        <w:tblLook w:val="04A0"/>
      </w:tblPr>
      <w:tblGrid>
        <w:gridCol w:w="3408"/>
        <w:gridCol w:w="6450"/>
      </w:tblGrid>
      <w:tr w:rsidR="00B14E6F">
        <w:tc>
          <w:tcPr>
            <w:tcW w:w="3408" w:type="dxa"/>
          </w:tcPr>
          <w:p w:rsidR="00B14E6F" w:rsidRDefault="003A27B0">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B14E6F" w:rsidRDefault="00B14E6F">
            <w:pPr>
              <w:widowControl w:val="0"/>
              <w:spacing w:after="0" w:line="240" w:lineRule="auto"/>
              <w:jc w:val="center"/>
              <w:rPr>
                <w:rFonts w:ascii="Times New Roman" w:hAnsi="Times New Roman"/>
                <w:b/>
                <w:sz w:val="24"/>
                <w:szCs w:val="24"/>
              </w:rPr>
            </w:pPr>
          </w:p>
        </w:tc>
        <w:tc>
          <w:tcPr>
            <w:tcW w:w="6449" w:type="dxa"/>
          </w:tcPr>
          <w:p w:rsidR="00B14E6F" w:rsidRDefault="003A27B0">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B14E6F">
        <w:tc>
          <w:tcPr>
            <w:tcW w:w="3408" w:type="dxa"/>
          </w:tcPr>
          <w:p w:rsidR="00B14E6F" w:rsidRDefault="003A27B0">
            <w:pPr>
              <w:pStyle w:val="a9"/>
              <w:widowControl w:val="0"/>
              <w:spacing w:after="0"/>
              <w:contextualSpacing/>
              <w:jc w:val="both"/>
            </w:pPr>
            <w:r>
              <w:t>Оценка «зачтено»</w:t>
            </w:r>
          </w:p>
        </w:tc>
        <w:tc>
          <w:tcPr>
            <w:tcW w:w="6449" w:type="dxa"/>
          </w:tcPr>
          <w:p w:rsidR="00B14E6F" w:rsidRDefault="003A27B0">
            <w:pPr>
              <w:pStyle w:val="a9"/>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B14E6F">
        <w:tc>
          <w:tcPr>
            <w:tcW w:w="3408" w:type="dxa"/>
          </w:tcPr>
          <w:p w:rsidR="00B14E6F" w:rsidRDefault="003A27B0">
            <w:pPr>
              <w:pStyle w:val="a9"/>
              <w:widowControl w:val="0"/>
              <w:spacing w:after="0"/>
              <w:contextualSpacing/>
              <w:jc w:val="both"/>
            </w:pPr>
            <w:r>
              <w:t>Оценка «не зачтено»</w:t>
            </w:r>
          </w:p>
        </w:tc>
        <w:tc>
          <w:tcPr>
            <w:tcW w:w="6449" w:type="dxa"/>
          </w:tcPr>
          <w:p w:rsidR="00B14E6F" w:rsidRDefault="003A27B0">
            <w:pPr>
              <w:pStyle w:val="a9"/>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B14E6F" w:rsidRDefault="00B14E6F">
      <w:pPr>
        <w:tabs>
          <w:tab w:val="left" w:pos="2055"/>
        </w:tabs>
        <w:spacing w:after="0" w:line="240" w:lineRule="auto"/>
        <w:contextualSpacing/>
        <w:rPr>
          <w:rFonts w:ascii="Times New Roman" w:hAnsi="Times New Roman"/>
          <w:sz w:val="24"/>
          <w:szCs w:val="24"/>
        </w:rPr>
      </w:pPr>
    </w:p>
    <w:p w:rsidR="00B14E6F" w:rsidRDefault="00B14E6F">
      <w:pPr>
        <w:tabs>
          <w:tab w:val="left" w:pos="2055"/>
        </w:tabs>
        <w:spacing w:after="0" w:line="240" w:lineRule="auto"/>
        <w:contextualSpacing/>
        <w:rPr>
          <w:rFonts w:ascii="Times New Roman" w:hAnsi="Times New Roman"/>
          <w:sz w:val="24"/>
          <w:szCs w:val="24"/>
        </w:rPr>
      </w:pPr>
    </w:p>
    <w:p w:rsidR="00B14E6F" w:rsidRDefault="003A27B0">
      <w:pPr>
        <w:tabs>
          <w:tab w:val="left" w:pos="2055"/>
        </w:tabs>
        <w:spacing w:after="0" w:line="240" w:lineRule="auto"/>
        <w:contextualSpacing/>
        <w:rPr>
          <w:rFonts w:ascii="Times New Roman" w:hAnsi="Times New Roman"/>
          <w:sz w:val="24"/>
          <w:szCs w:val="24"/>
        </w:rPr>
      </w:pPr>
      <w:r>
        <w:rPr>
          <w:rFonts w:ascii="Times New Roman" w:hAnsi="Times New Roman"/>
          <w:b/>
          <w:bCs/>
          <w:color w:val="000000"/>
          <w:sz w:val="24"/>
          <w:szCs w:val="24"/>
        </w:rPr>
        <w:t>Перечень вопросов для подготовки к зачету</w:t>
      </w:r>
    </w:p>
    <w:p w:rsidR="00B14E6F" w:rsidRDefault="003A27B0">
      <w:pPr>
        <w:tabs>
          <w:tab w:val="left" w:pos="2055"/>
        </w:tabs>
        <w:spacing w:after="0" w:line="240" w:lineRule="auto"/>
        <w:contextualSpacing/>
        <w:rPr>
          <w:rFonts w:ascii="Times New Roman" w:hAnsi="Times New Roman"/>
          <w:sz w:val="24"/>
          <w:szCs w:val="24"/>
        </w:rPr>
      </w:pPr>
      <w:r>
        <w:rPr>
          <w:rFonts w:ascii="Times New Roman" w:hAnsi="Times New Roman"/>
          <w:color w:val="000000"/>
          <w:sz w:val="24"/>
          <w:szCs w:val="24"/>
        </w:rPr>
        <w:t>1. Назовите характерные нормальные и аварийные режимы работы</w:t>
      </w:r>
      <w:r>
        <w:rPr>
          <w:rFonts w:ascii="Times New Roman" w:hAnsi="Times New Roman"/>
          <w:color w:val="000000"/>
          <w:sz w:val="24"/>
          <w:szCs w:val="24"/>
        </w:rPr>
        <w:br/>
        <w:t>технической системы.</w:t>
      </w:r>
      <w:r>
        <w:rPr>
          <w:rFonts w:ascii="Times New Roman" w:hAnsi="Times New Roman"/>
          <w:color w:val="000000"/>
          <w:sz w:val="24"/>
          <w:szCs w:val="24"/>
        </w:rPr>
        <w:br/>
        <w:t>2. Что является критерием отказа технической системы?</w:t>
      </w:r>
      <w:r>
        <w:rPr>
          <w:rFonts w:ascii="Times New Roman" w:hAnsi="Times New Roman"/>
          <w:color w:val="000000"/>
          <w:sz w:val="24"/>
          <w:szCs w:val="24"/>
        </w:rPr>
        <w:br/>
        <w:t>3. Как можно классифицировать отказы?</w:t>
      </w:r>
      <w:r>
        <w:rPr>
          <w:rFonts w:ascii="Times New Roman" w:hAnsi="Times New Roman"/>
          <w:color w:val="000000"/>
          <w:sz w:val="24"/>
          <w:szCs w:val="24"/>
        </w:rPr>
        <w:br/>
        <w:t>4. Что является критерием восстановления?</w:t>
      </w:r>
      <w:r>
        <w:rPr>
          <w:rFonts w:ascii="Times New Roman" w:hAnsi="Times New Roman"/>
          <w:color w:val="000000"/>
          <w:sz w:val="24"/>
          <w:szCs w:val="24"/>
        </w:rPr>
        <w:br/>
        <w:t>5. Какие системы являются восстанавливаемыми?</w:t>
      </w:r>
      <w:r>
        <w:rPr>
          <w:rFonts w:ascii="Times New Roman" w:hAnsi="Times New Roman"/>
          <w:color w:val="000000"/>
          <w:sz w:val="24"/>
          <w:szCs w:val="24"/>
        </w:rPr>
        <w:br/>
        <w:t>6. Приведите примеры восстанавливаемых и невосстанавливаемых</w:t>
      </w:r>
      <w:r>
        <w:rPr>
          <w:rFonts w:ascii="Times New Roman" w:hAnsi="Times New Roman"/>
          <w:color w:val="000000"/>
          <w:sz w:val="24"/>
          <w:szCs w:val="24"/>
        </w:rPr>
        <w:br/>
        <w:t>технических изделий?</w:t>
      </w:r>
      <w:r>
        <w:rPr>
          <w:rFonts w:ascii="Times New Roman" w:hAnsi="Times New Roman"/>
          <w:color w:val="000000"/>
          <w:sz w:val="24"/>
          <w:szCs w:val="24"/>
        </w:rPr>
        <w:br/>
        <w:t>7. Дайте определение критического отказа и критичного элемента системы.</w:t>
      </w:r>
      <w:r>
        <w:rPr>
          <w:rFonts w:ascii="Times New Roman" w:hAnsi="Times New Roman"/>
          <w:color w:val="000000"/>
          <w:sz w:val="24"/>
          <w:szCs w:val="24"/>
        </w:rPr>
        <w:br/>
        <w:t>8. Раскройте смысл понятий устойчивости, режимной управляемости и</w:t>
      </w:r>
      <w:r>
        <w:rPr>
          <w:rFonts w:ascii="Times New Roman" w:hAnsi="Times New Roman"/>
          <w:color w:val="000000"/>
          <w:sz w:val="24"/>
          <w:szCs w:val="24"/>
        </w:rPr>
        <w:br/>
        <w:t>живучести технической системы.</w:t>
      </w:r>
      <w:r>
        <w:rPr>
          <w:rFonts w:ascii="Times New Roman" w:hAnsi="Times New Roman"/>
          <w:color w:val="000000"/>
          <w:sz w:val="24"/>
          <w:szCs w:val="24"/>
        </w:rPr>
        <w:br/>
        <w:t>9. Какие специфические свойства описывают надежность энергетических</w:t>
      </w:r>
      <w:r>
        <w:rPr>
          <w:rFonts w:ascii="Times New Roman" w:hAnsi="Times New Roman"/>
          <w:color w:val="000000"/>
          <w:sz w:val="24"/>
          <w:szCs w:val="24"/>
        </w:rPr>
        <w:br/>
        <w:t>объектов?</w:t>
      </w:r>
      <w:r>
        <w:rPr>
          <w:rFonts w:ascii="Times New Roman" w:hAnsi="Times New Roman"/>
          <w:color w:val="000000"/>
          <w:sz w:val="24"/>
          <w:szCs w:val="24"/>
        </w:rPr>
        <w:br/>
        <w:t>10. Дайте определения вероятности безотказной работы и вероятности отказа.</w:t>
      </w:r>
      <w:r>
        <w:rPr>
          <w:rFonts w:ascii="Times New Roman" w:hAnsi="Times New Roman"/>
          <w:color w:val="000000"/>
          <w:sz w:val="24"/>
          <w:szCs w:val="24"/>
        </w:rPr>
        <w:br/>
        <w:t>Поясните их математический смысл.</w:t>
      </w:r>
      <w:r>
        <w:rPr>
          <w:rFonts w:ascii="Times New Roman" w:hAnsi="Times New Roman"/>
          <w:color w:val="000000"/>
          <w:sz w:val="24"/>
          <w:szCs w:val="24"/>
        </w:rPr>
        <w:br/>
        <w:t>11. Что называется интенсивностью отказов? Сформулируйте математический</w:t>
      </w:r>
      <w:r>
        <w:rPr>
          <w:rFonts w:ascii="Times New Roman" w:hAnsi="Times New Roman"/>
          <w:color w:val="000000"/>
          <w:sz w:val="24"/>
          <w:szCs w:val="24"/>
        </w:rPr>
        <w:br/>
        <w:t>и физический смысл этого понятия.</w:t>
      </w:r>
      <w:r>
        <w:rPr>
          <w:rFonts w:ascii="Times New Roman" w:hAnsi="Times New Roman"/>
          <w:color w:val="000000"/>
          <w:sz w:val="24"/>
          <w:szCs w:val="24"/>
        </w:rPr>
        <w:br/>
        <w:t>12. Дайте определение параметра потока отказов. Сформулируйте физический</w:t>
      </w:r>
      <w:r>
        <w:rPr>
          <w:rFonts w:ascii="Times New Roman" w:hAnsi="Times New Roman"/>
          <w:color w:val="000000"/>
          <w:sz w:val="24"/>
          <w:szCs w:val="24"/>
        </w:rPr>
        <w:br/>
        <w:t>смысл этого понятия.</w:t>
      </w:r>
      <w:r>
        <w:rPr>
          <w:rFonts w:ascii="Times New Roman" w:hAnsi="Times New Roman"/>
          <w:color w:val="000000"/>
          <w:sz w:val="24"/>
          <w:szCs w:val="24"/>
        </w:rPr>
        <w:br/>
        <w:t>13. Как изменяется параметр потока отказов технической системы в течение ее</w:t>
      </w:r>
      <w:r>
        <w:rPr>
          <w:rFonts w:ascii="Times New Roman" w:hAnsi="Times New Roman"/>
          <w:color w:val="000000"/>
          <w:sz w:val="24"/>
          <w:szCs w:val="24"/>
        </w:rPr>
        <w:br/>
        <w:t>срока службы.</w:t>
      </w:r>
      <w:r>
        <w:rPr>
          <w:rFonts w:ascii="Times New Roman" w:hAnsi="Times New Roman"/>
          <w:color w:val="000000"/>
          <w:sz w:val="24"/>
          <w:szCs w:val="24"/>
        </w:rPr>
        <w:br/>
        <w:t>14. Перечислите основные коэффициенты, характеризующие надежность</w:t>
      </w:r>
      <w:r>
        <w:rPr>
          <w:rFonts w:ascii="Times New Roman" w:hAnsi="Times New Roman"/>
          <w:color w:val="000000"/>
          <w:sz w:val="24"/>
          <w:szCs w:val="24"/>
        </w:rPr>
        <w:br/>
        <w:t>технических систем.</w:t>
      </w:r>
      <w:r>
        <w:rPr>
          <w:rFonts w:ascii="Times New Roman" w:hAnsi="Times New Roman"/>
          <w:color w:val="000000"/>
          <w:sz w:val="24"/>
          <w:szCs w:val="24"/>
        </w:rPr>
        <w:br/>
        <w:t>15. Назовите статистические законы распределения, применяемые в теории</w:t>
      </w:r>
      <w:r>
        <w:rPr>
          <w:rFonts w:ascii="Times New Roman" w:hAnsi="Times New Roman"/>
          <w:color w:val="000000"/>
          <w:sz w:val="24"/>
          <w:szCs w:val="24"/>
        </w:rPr>
        <w:br/>
        <w:t>надежности, и область их применения.</w:t>
      </w:r>
      <w:r>
        <w:rPr>
          <w:rFonts w:ascii="Times New Roman" w:hAnsi="Times New Roman"/>
          <w:color w:val="000000"/>
          <w:sz w:val="24"/>
          <w:szCs w:val="24"/>
        </w:rPr>
        <w:br/>
        <w:t>16. Сформулируйте алгоритм испытания надежности технической системы.</w:t>
      </w:r>
      <w:r>
        <w:rPr>
          <w:rFonts w:ascii="Times New Roman" w:hAnsi="Times New Roman"/>
          <w:color w:val="000000"/>
          <w:sz w:val="24"/>
          <w:szCs w:val="24"/>
        </w:rPr>
        <w:br/>
        <w:t>17. Поясните общий смысл статистических критериев согласия.</w:t>
      </w:r>
      <w:r>
        <w:rPr>
          <w:rFonts w:ascii="Times New Roman" w:hAnsi="Times New Roman"/>
          <w:color w:val="000000"/>
          <w:sz w:val="24"/>
          <w:szCs w:val="24"/>
        </w:rPr>
        <w:br/>
        <w:t>18. Для чего в исследованиях надежности используются статистические</w:t>
      </w:r>
      <w:r>
        <w:rPr>
          <w:rFonts w:ascii="Times New Roman" w:hAnsi="Times New Roman"/>
          <w:color w:val="000000"/>
          <w:sz w:val="24"/>
          <w:szCs w:val="24"/>
        </w:rPr>
        <w:br/>
        <w:t>критерии однородности.</w:t>
      </w:r>
      <w:r>
        <w:rPr>
          <w:rFonts w:ascii="Times New Roman" w:hAnsi="Times New Roman"/>
          <w:color w:val="000000"/>
          <w:sz w:val="24"/>
          <w:szCs w:val="24"/>
        </w:rPr>
        <w:br/>
      </w:r>
      <w:r>
        <w:rPr>
          <w:rFonts w:ascii="Times New Roman" w:hAnsi="Times New Roman"/>
          <w:color w:val="000000"/>
          <w:sz w:val="24"/>
          <w:szCs w:val="24"/>
        </w:rPr>
        <w:lastRenderedPageBreak/>
        <w:t>19. Что называется моделью отказов и моделью надежности? В чем различие</w:t>
      </w:r>
      <w:r>
        <w:rPr>
          <w:rFonts w:ascii="Times New Roman" w:hAnsi="Times New Roman"/>
          <w:color w:val="000000"/>
          <w:sz w:val="24"/>
          <w:szCs w:val="24"/>
        </w:rPr>
        <w:br/>
        <w:t>этих терминов?</w:t>
      </w:r>
      <w:r>
        <w:rPr>
          <w:rFonts w:ascii="Times New Roman" w:hAnsi="Times New Roman"/>
          <w:color w:val="000000"/>
          <w:sz w:val="24"/>
          <w:szCs w:val="24"/>
        </w:rPr>
        <w:br/>
        <w:t>20. Нарисуйте графы состояний и переходов для невосстанавливаемой системы</w:t>
      </w:r>
      <w:r>
        <w:rPr>
          <w:rFonts w:ascii="Times New Roman" w:hAnsi="Times New Roman"/>
          <w:color w:val="000000"/>
          <w:sz w:val="24"/>
          <w:szCs w:val="24"/>
        </w:rPr>
        <w:br/>
        <w:t>с внезапными отказами и постепенным износом. Поясните их основные числовые</w:t>
      </w:r>
      <w:r>
        <w:rPr>
          <w:rFonts w:ascii="Times New Roman" w:hAnsi="Times New Roman"/>
          <w:color w:val="000000"/>
          <w:sz w:val="24"/>
          <w:szCs w:val="24"/>
        </w:rPr>
        <w:br/>
        <w:t>параметры.</w:t>
      </w:r>
      <w:r>
        <w:rPr>
          <w:rFonts w:ascii="Times New Roman" w:hAnsi="Times New Roman"/>
          <w:color w:val="000000"/>
          <w:sz w:val="24"/>
          <w:szCs w:val="24"/>
        </w:rPr>
        <w:br/>
        <w:t>21. Покажите общий вид модели надежности для восстанавливаемых систем и</w:t>
      </w:r>
      <w:r>
        <w:rPr>
          <w:rFonts w:ascii="Times New Roman" w:hAnsi="Times New Roman"/>
          <w:color w:val="000000"/>
          <w:sz w:val="24"/>
          <w:szCs w:val="24"/>
        </w:rPr>
        <w:br/>
        <w:t>поясните ее основные числовые характеристики.</w:t>
      </w:r>
      <w:r>
        <w:rPr>
          <w:rFonts w:ascii="Times New Roman" w:hAnsi="Times New Roman"/>
          <w:color w:val="000000"/>
          <w:sz w:val="24"/>
          <w:szCs w:val="24"/>
        </w:rPr>
        <w:br/>
        <w:t>22. Запишите уравнения для расчета вероятности безотказной работы систем с</w:t>
      </w:r>
      <w:r>
        <w:rPr>
          <w:rFonts w:ascii="Times New Roman" w:hAnsi="Times New Roman"/>
          <w:color w:val="000000"/>
          <w:sz w:val="24"/>
          <w:szCs w:val="24"/>
        </w:rPr>
        <w:br/>
        <w:t>последовательным и параллельным соединением элементов.</w:t>
      </w:r>
      <w:r>
        <w:rPr>
          <w:rFonts w:ascii="Times New Roman" w:hAnsi="Times New Roman"/>
          <w:color w:val="000000"/>
          <w:sz w:val="24"/>
          <w:szCs w:val="24"/>
        </w:rPr>
        <w:br/>
        <w:t>23. Дайте определение резервированной системы. Перечислите виды</w:t>
      </w:r>
      <w:r>
        <w:rPr>
          <w:rFonts w:ascii="Times New Roman" w:hAnsi="Times New Roman"/>
          <w:color w:val="000000"/>
          <w:sz w:val="24"/>
          <w:szCs w:val="24"/>
        </w:rPr>
        <w:br/>
        <w:t>резервирования энергетических систем.</w:t>
      </w:r>
      <w:r>
        <w:rPr>
          <w:rFonts w:ascii="Times New Roman" w:hAnsi="Times New Roman"/>
          <w:color w:val="000000"/>
          <w:sz w:val="24"/>
          <w:szCs w:val="24"/>
        </w:rPr>
        <w:br/>
        <w:t>24. Дайте определение кратности резервирования и поясните ее влияние на</w:t>
      </w:r>
      <w:r>
        <w:rPr>
          <w:rFonts w:ascii="Times New Roman" w:hAnsi="Times New Roman"/>
          <w:color w:val="000000"/>
          <w:sz w:val="24"/>
          <w:szCs w:val="24"/>
        </w:rPr>
        <w:br/>
        <w:t>надежность и экономичность технической системы.</w:t>
      </w:r>
      <w:r>
        <w:rPr>
          <w:rFonts w:ascii="Times New Roman" w:hAnsi="Times New Roman"/>
          <w:color w:val="000000"/>
          <w:sz w:val="24"/>
          <w:szCs w:val="24"/>
        </w:rPr>
        <w:br/>
        <w:t>25. Назовите основные практические методы расчета надежности,</w:t>
      </w:r>
      <w:r>
        <w:rPr>
          <w:rFonts w:ascii="Times New Roman" w:hAnsi="Times New Roman"/>
          <w:color w:val="000000"/>
          <w:sz w:val="24"/>
          <w:szCs w:val="24"/>
        </w:rPr>
        <w:br/>
        <w:t>применяемые в энергетике. Сформулируйте их область применения, достоинства</w:t>
      </w:r>
      <w:r>
        <w:rPr>
          <w:rFonts w:ascii="Times New Roman" w:hAnsi="Times New Roman"/>
          <w:color w:val="000000"/>
          <w:sz w:val="24"/>
          <w:szCs w:val="24"/>
        </w:rPr>
        <w:br/>
        <w:t>и недостатки.</w:t>
      </w:r>
      <w:r>
        <w:rPr>
          <w:rFonts w:ascii="Times New Roman" w:hAnsi="Times New Roman"/>
          <w:color w:val="000000"/>
          <w:sz w:val="24"/>
          <w:szCs w:val="24"/>
        </w:rPr>
        <w:br/>
        <w:t>26. Перечислите основные этапы аналитического расчета надежности и</w:t>
      </w:r>
      <w:r>
        <w:rPr>
          <w:rFonts w:ascii="Times New Roman" w:hAnsi="Times New Roman"/>
          <w:color w:val="000000"/>
          <w:sz w:val="24"/>
          <w:szCs w:val="24"/>
        </w:rPr>
        <w:br/>
        <w:t>упрощения, допускаемые в расчетах.</w:t>
      </w:r>
      <w:r>
        <w:rPr>
          <w:rFonts w:ascii="Times New Roman" w:hAnsi="Times New Roman"/>
          <w:color w:val="000000"/>
          <w:sz w:val="24"/>
          <w:szCs w:val="24"/>
        </w:rPr>
        <w:br/>
        <w:t>27. Запишите формулы эквивалентных преобразований структурной схемы</w:t>
      </w:r>
      <w:r>
        <w:rPr>
          <w:rFonts w:ascii="Times New Roman" w:hAnsi="Times New Roman"/>
          <w:color w:val="000000"/>
          <w:sz w:val="24"/>
          <w:szCs w:val="24"/>
        </w:rPr>
        <w:br/>
        <w:t>надежности при последовательном, параллельном и смешанном соединении</w:t>
      </w:r>
      <w:r>
        <w:rPr>
          <w:rFonts w:ascii="Times New Roman" w:hAnsi="Times New Roman"/>
          <w:color w:val="000000"/>
          <w:sz w:val="24"/>
          <w:szCs w:val="24"/>
        </w:rPr>
        <w:br/>
        <w:t>элементов.</w:t>
      </w:r>
      <w:r>
        <w:rPr>
          <w:rFonts w:ascii="Times New Roman" w:hAnsi="Times New Roman"/>
          <w:color w:val="000000"/>
          <w:sz w:val="24"/>
          <w:szCs w:val="24"/>
        </w:rPr>
        <w:br/>
        <w:t>28. Каким образом преобразуются структурные схемы, содержащие</w:t>
      </w:r>
      <w:r>
        <w:rPr>
          <w:rFonts w:ascii="Times New Roman" w:hAnsi="Times New Roman"/>
          <w:color w:val="000000"/>
          <w:sz w:val="24"/>
          <w:szCs w:val="24"/>
        </w:rPr>
        <w:br/>
        <w:t>поперечные связи?</w:t>
      </w:r>
      <w:r>
        <w:rPr>
          <w:rFonts w:ascii="Times New Roman" w:hAnsi="Times New Roman"/>
          <w:color w:val="000000"/>
          <w:sz w:val="24"/>
          <w:szCs w:val="24"/>
        </w:rPr>
        <w:br/>
        <w:t>29. Запишите формулы эквивалентных преобразований структурной схемы из</w:t>
      </w:r>
      <w:r>
        <w:rPr>
          <w:rFonts w:ascii="Times New Roman" w:hAnsi="Times New Roman"/>
          <w:color w:val="000000"/>
          <w:sz w:val="24"/>
          <w:szCs w:val="24"/>
        </w:rPr>
        <w:br/>
        <w:t>«треугольника» в «звезду» и обратно.</w:t>
      </w:r>
      <w:r>
        <w:rPr>
          <w:rFonts w:ascii="Times New Roman" w:hAnsi="Times New Roman"/>
          <w:color w:val="000000"/>
          <w:sz w:val="24"/>
          <w:szCs w:val="24"/>
        </w:rPr>
        <w:br/>
        <w:t>30. Опишите алгоритм логико-вероятностного расчета надежности</w:t>
      </w:r>
      <w:r>
        <w:rPr>
          <w:rFonts w:ascii="Times New Roman" w:hAnsi="Times New Roman"/>
          <w:color w:val="000000"/>
          <w:sz w:val="24"/>
          <w:szCs w:val="24"/>
        </w:rPr>
        <w:br/>
        <w:t>электроснабжения. Поясните порядок составления дерева отказов.</w:t>
      </w:r>
      <w:r>
        <w:rPr>
          <w:rFonts w:ascii="Times New Roman" w:hAnsi="Times New Roman"/>
          <w:color w:val="000000"/>
          <w:sz w:val="24"/>
          <w:szCs w:val="24"/>
        </w:rPr>
        <w:br/>
        <w:t>31. Сформулируйте основные законы алгебры логики, используемые при</w:t>
      </w:r>
      <w:r>
        <w:rPr>
          <w:rFonts w:ascii="Times New Roman" w:hAnsi="Times New Roman"/>
          <w:color w:val="000000"/>
          <w:sz w:val="24"/>
          <w:szCs w:val="24"/>
        </w:rPr>
        <w:br/>
        <w:t>анализе надежности технических систем.</w:t>
      </w:r>
      <w:r>
        <w:rPr>
          <w:rFonts w:ascii="Times New Roman" w:hAnsi="Times New Roman"/>
          <w:color w:val="000000"/>
          <w:sz w:val="24"/>
          <w:szCs w:val="24"/>
        </w:rPr>
        <w:br/>
        <w:t>32. В чем особенность таблично-логического метода расчета надежности?</w:t>
      </w:r>
      <w:r>
        <w:rPr>
          <w:rFonts w:ascii="Times New Roman" w:hAnsi="Times New Roman"/>
          <w:color w:val="000000"/>
          <w:sz w:val="24"/>
          <w:szCs w:val="24"/>
        </w:rPr>
        <w:br/>
        <w:t>Поясните порядок составления таблицы состояний и переходов.</w:t>
      </w:r>
      <w:r>
        <w:rPr>
          <w:rFonts w:ascii="Times New Roman" w:hAnsi="Times New Roman"/>
          <w:color w:val="000000"/>
          <w:sz w:val="24"/>
          <w:szCs w:val="24"/>
        </w:rPr>
        <w:br/>
        <w:t>33. Перечислите основные технико-экономические показатели,</w:t>
      </w:r>
      <w:r>
        <w:rPr>
          <w:rFonts w:ascii="Times New Roman" w:hAnsi="Times New Roman"/>
          <w:color w:val="000000"/>
          <w:sz w:val="24"/>
          <w:szCs w:val="24"/>
        </w:rPr>
        <w:br/>
        <w:t>характеризующие надежность системы электроснабжения.</w:t>
      </w:r>
      <w:r>
        <w:rPr>
          <w:rFonts w:ascii="Times New Roman" w:hAnsi="Times New Roman"/>
          <w:color w:val="000000"/>
          <w:sz w:val="24"/>
          <w:szCs w:val="24"/>
        </w:rPr>
        <w:br/>
        <w:t>34. Сформулируйте определение экономического ущерба от нарушения</w:t>
      </w:r>
      <w:r>
        <w:rPr>
          <w:rFonts w:ascii="Times New Roman" w:hAnsi="Times New Roman"/>
          <w:color w:val="000000"/>
          <w:sz w:val="24"/>
          <w:szCs w:val="24"/>
        </w:rPr>
        <w:br/>
        <w:t>режима электроснабжения. Назовите основные слагающие этой величины.</w:t>
      </w:r>
      <w:r>
        <w:rPr>
          <w:rFonts w:ascii="Times New Roman" w:hAnsi="Times New Roman"/>
          <w:color w:val="000000"/>
          <w:sz w:val="24"/>
          <w:szCs w:val="24"/>
        </w:rPr>
        <w:br/>
        <w:t>35. Что такое основной ущерб и ущерб внезапности? Как они определяются на</w:t>
      </w:r>
      <w:r>
        <w:rPr>
          <w:rFonts w:ascii="Times New Roman" w:hAnsi="Times New Roman"/>
          <w:color w:val="000000"/>
          <w:sz w:val="24"/>
          <w:szCs w:val="24"/>
        </w:rPr>
        <w:br/>
        <w:t>действующем производстве?</w:t>
      </w:r>
      <w:r>
        <w:rPr>
          <w:rFonts w:ascii="Times New Roman" w:hAnsi="Times New Roman"/>
          <w:color w:val="000000"/>
          <w:sz w:val="24"/>
          <w:szCs w:val="24"/>
        </w:rPr>
        <w:br/>
        <w:t>36. Запишите уравнения для практического расчета ущерба при</w:t>
      </w:r>
      <w:r>
        <w:rPr>
          <w:rFonts w:ascii="Times New Roman" w:hAnsi="Times New Roman"/>
          <w:color w:val="000000"/>
          <w:sz w:val="24"/>
          <w:szCs w:val="24"/>
        </w:rPr>
        <w:br/>
        <w:t>проектировании системы электроснабжения.</w:t>
      </w:r>
      <w:r>
        <w:rPr>
          <w:rFonts w:ascii="Times New Roman" w:hAnsi="Times New Roman"/>
          <w:color w:val="000000"/>
          <w:sz w:val="24"/>
          <w:szCs w:val="24"/>
        </w:rPr>
        <w:br/>
        <w:t>37. Как зависит ущерб потребителя от качества электроэнергии?</w:t>
      </w:r>
      <w:r>
        <w:rPr>
          <w:rFonts w:ascii="Times New Roman" w:hAnsi="Times New Roman"/>
          <w:color w:val="000000"/>
          <w:sz w:val="24"/>
          <w:szCs w:val="24"/>
        </w:rPr>
        <w:br/>
        <w:t>38. Опишите порядок построения функций реакции электрической сети и</w:t>
      </w:r>
      <w:r>
        <w:rPr>
          <w:rFonts w:ascii="Times New Roman" w:hAnsi="Times New Roman"/>
          <w:color w:val="000000"/>
          <w:sz w:val="24"/>
          <w:szCs w:val="24"/>
        </w:rPr>
        <w:br/>
        <w:t>потребителя при оценке последствий нарушения качества электроэнергии.</w:t>
      </w:r>
      <w:r>
        <w:rPr>
          <w:rFonts w:ascii="Times New Roman" w:hAnsi="Times New Roman"/>
          <w:color w:val="000000"/>
          <w:sz w:val="24"/>
          <w:szCs w:val="24"/>
        </w:rPr>
        <w:br/>
        <w:t xml:space="preserve">39. Из каких основных величин складывается ущерб </w:t>
      </w:r>
      <w:proofErr w:type="spellStart"/>
      <w:r>
        <w:rPr>
          <w:rFonts w:ascii="Times New Roman" w:hAnsi="Times New Roman"/>
          <w:color w:val="000000"/>
          <w:sz w:val="24"/>
          <w:szCs w:val="24"/>
        </w:rPr>
        <w:t>энергоснабжающей</w:t>
      </w:r>
      <w:proofErr w:type="spellEnd"/>
      <w:r>
        <w:rPr>
          <w:rFonts w:ascii="Times New Roman" w:hAnsi="Times New Roman"/>
          <w:color w:val="000000"/>
          <w:sz w:val="24"/>
          <w:szCs w:val="24"/>
        </w:rPr>
        <w:br/>
        <w:t>организации при нарушении питания потребителей?</w:t>
      </w:r>
      <w:r>
        <w:rPr>
          <w:rFonts w:ascii="Times New Roman" w:hAnsi="Times New Roman"/>
          <w:color w:val="000000"/>
          <w:sz w:val="24"/>
          <w:szCs w:val="24"/>
        </w:rPr>
        <w:br/>
        <w:t>40. Как определяется оптимально-компромиссный вариант электроснабжения с</w:t>
      </w:r>
      <w:r>
        <w:rPr>
          <w:rFonts w:ascii="Times New Roman" w:hAnsi="Times New Roman"/>
          <w:color w:val="000000"/>
          <w:sz w:val="24"/>
          <w:szCs w:val="24"/>
        </w:rPr>
        <w:br/>
        <w:t>точки зрения надежности</w:t>
      </w:r>
    </w:p>
    <w:p w:rsidR="00B14E6F" w:rsidRDefault="00B14E6F">
      <w:pPr>
        <w:tabs>
          <w:tab w:val="left" w:pos="2055"/>
        </w:tabs>
        <w:spacing w:after="0" w:line="240" w:lineRule="auto"/>
        <w:ind w:firstLine="426"/>
        <w:contextualSpacing/>
        <w:jc w:val="both"/>
        <w:rPr>
          <w:rFonts w:ascii="Times New Roman" w:hAnsi="Times New Roman"/>
          <w:sz w:val="24"/>
          <w:szCs w:val="24"/>
        </w:rPr>
      </w:pPr>
    </w:p>
    <w:p w:rsidR="00B14E6F" w:rsidRDefault="003A27B0">
      <w:pPr>
        <w:numPr>
          <w:ilvl w:val="0"/>
          <w:numId w:val="6"/>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Учебно-методическое и материально-техническое обеспечение дисциплины(модуля) «Надежность систем управления» </w:t>
      </w:r>
    </w:p>
    <w:p w:rsidR="00B14E6F" w:rsidRDefault="00B14E6F">
      <w:pPr>
        <w:tabs>
          <w:tab w:val="left" w:pos="851"/>
        </w:tabs>
        <w:spacing w:after="0" w:line="240" w:lineRule="auto"/>
        <w:ind w:left="426"/>
        <w:contextualSpacing/>
        <w:jc w:val="both"/>
        <w:rPr>
          <w:rFonts w:ascii="Times New Roman" w:hAnsi="Times New Roman"/>
          <w:sz w:val="24"/>
          <w:szCs w:val="24"/>
        </w:rPr>
      </w:pPr>
    </w:p>
    <w:p w:rsidR="00B14E6F" w:rsidRDefault="00B14E6F">
      <w:pPr>
        <w:spacing w:after="0" w:line="240" w:lineRule="auto"/>
        <w:ind w:firstLine="426"/>
        <w:contextualSpacing/>
        <w:jc w:val="both"/>
        <w:rPr>
          <w:rFonts w:ascii="Times New Roman" w:hAnsi="Times New Roman"/>
          <w:sz w:val="24"/>
          <w:szCs w:val="24"/>
        </w:rPr>
      </w:pPr>
    </w:p>
    <w:p w:rsidR="00B14E6F" w:rsidRDefault="008776E3">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3A27B0">
        <w:rPr>
          <w:rFonts w:ascii="Times New Roman" w:hAnsi="Times New Roman"/>
          <w:b/>
          <w:sz w:val="24"/>
          <w:szCs w:val="24"/>
        </w:rPr>
        <w:t>. Интернет-ресурсы</w:t>
      </w:r>
    </w:p>
    <w:p w:rsidR="00B14E6F" w:rsidRDefault="00B14E6F">
      <w:pPr>
        <w:spacing w:after="0" w:line="240" w:lineRule="auto"/>
        <w:ind w:firstLine="426"/>
        <w:contextualSpacing/>
        <w:jc w:val="both"/>
        <w:rPr>
          <w:rFonts w:ascii="Times New Roman" w:hAnsi="Times New Roman"/>
          <w:b/>
          <w:sz w:val="24"/>
          <w:szCs w:val="24"/>
        </w:rPr>
      </w:pPr>
    </w:p>
    <w:p w:rsidR="00B14E6F" w:rsidRDefault="00BE1E9F">
      <w:pPr>
        <w:spacing w:after="0" w:line="240" w:lineRule="auto"/>
        <w:ind w:firstLine="426"/>
        <w:contextualSpacing/>
      </w:pPr>
      <w:hyperlink r:id="rId7">
        <w:r w:rsidR="003A27B0">
          <w:rPr>
            <w:rFonts w:ascii="Times New Roman" w:hAnsi="Times New Roman"/>
            <w:sz w:val="24"/>
            <w:szCs w:val="24"/>
          </w:rPr>
          <w:t>http://www.biblio-online.ru/book/</w:t>
        </w:r>
      </w:hyperlink>
    </w:p>
    <w:p w:rsidR="00B14E6F" w:rsidRDefault="00BE1E9F">
      <w:pPr>
        <w:spacing w:after="0" w:line="240" w:lineRule="auto"/>
        <w:ind w:firstLine="426"/>
        <w:contextualSpacing/>
      </w:pPr>
      <w:hyperlink r:id="rId8">
        <w:r w:rsidR="003A27B0">
          <w:rPr>
            <w:rFonts w:ascii="Times New Roman" w:hAnsi="Times New Roman"/>
            <w:sz w:val="24"/>
            <w:szCs w:val="24"/>
          </w:rPr>
          <w:t>http://www.biblio-online.ru/book</w:t>
        </w:r>
      </w:hyperlink>
    </w:p>
    <w:p w:rsidR="00B14E6F" w:rsidRDefault="00BE1E9F">
      <w:pPr>
        <w:spacing w:after="0" w:line="240" w:lineRule="auto"/>
        <w:ind w:firstLine="426"/>
        <w:contextualSpacing/>
      </w:pPr>
      <w:hyperlink r:id="rId9">
        <w:r w:rsidR="003A27B0">
          <w:rPr>
            <w:rFonts w:ascii="Times New Roman" w:hAnsi="Times New Roman"/>
            <w:sz w:val="24"/>
            <w:szCs w:val="24"/>
          </w:rPr>
          <w:t>http://www.iprbookshop.ru/</w:t>
        </w:r>
      </w:hyperlink>
    </w:p>
    <w:p w:rsidR="00B14E6F" w:rsidRDefault="00BE1E9F">
      <w:pPr>
        <w:spacing w:after="0" w:line="240" w:lineRule="auto"/>
        <w:ind w:firstLine="426"/>
        <w:contextualSpacing/>
      </w:pPr>
      <w:hyperlink r:id="rId10">
        <w:r w:rsidR="003A27B0">
          <w:rPr>
            <w:rFonts w:ascii="Times New Roman" w:hAnsi="Times New Roman"/>
            <w:sz w:val="24"/>
            <w:szCs w:val="24"/>
          </w:rPr>
          <w:t>http://www.iprbookshop.ru/</w:t>
        </w:r>
      </w:hyperlink>
    </w:p>
    <w:p w:rsidR="00B14E6F" w:rsidRDefault="003A27B0">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B14E6F" w:rsidRDefault="003A27B0">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http://nbmgu.ru</w:t>
      </w:r>
      <w:r>
        <w:rPr>
          <w:rFonts w:ascii="Times New Roman" w:hAnsi="Times New Roman"/>
          <w:sz w:val="24"/>
          <w:szCs w:val="24"/>
        </w:rPr>
        <w:t>Электронная библиотека Российской государственной      библиотеки</w:t>
      </w:r>
    </w:p>
    <w:p w:rsidR="00B14E6F" w:rsidRDefault="003A27B0">
      <w:pPr>
        <w:tabs>
          <w:tab w:val="left" w:pos="7200"/>
        </w:tabs>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B14E6F" w:rsidRDefault="00B14E6F">
      <w:pPr>
        <w:spacing w:after="0" w:line="360" w:lineRule="auto"/>
        <w:rPr>
          <w:rFonts w:ascii="Times New Roman" w:hAnsi="Times New Roman"/>
          <w:sz w:val="24"/>
          <w:szCs w:val="24"/>
        </w:rPr>
      </w:pPr>
    </w:p>
    <w:p w:rsidR="00B14E6F" w:rsidRDefault="00B14E6F">
      <w:pPr>
        <w:spacing w:after="0" w:line="240" w:lineRule="auto"/>
        <w:ind w:firstLine="426"/>
        <w:contextualSpacing/>
        <w:jc w:val="both"/>
        <w:rPr>
          <w:rFonts w:ascii="Times New Roman" w:hAnsi="Times New Roman"/>
          <w:b/>
          <w:sz w:val="24"/>
          <w:szCs w:val="24"/>
        </w:rPr>
      </w:pPr>
    </w:p>
    <w:p w:rsidR="00B14E6F" w:rsidRDefault="008776E3">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3A27B0">
        <w:rPr>
          <w:rFonts w:ascii="Times New Roman" w:hAnsi="Times New Roman"/>
          <w:b/>
          <w:sz w:val="24"/>
          <w:szCs w:val="24"/>
        </w:rPr>
        <w:t>.  Программное обеспечение</w:t>
      </w:r>
    </w:p>
    <w:p w:rsidR="00B14E6F" w:rsidRDefault="00B14E6F">
      <w:pPr>
        <w:spacing w:after="0" w:line="240" w:lineRule="auto"/>
        <w:ind w:firstLine="426"/>
        <w:contextualSpacing/>
        <w:jc w:val="both"/>
        <w:rPr>
          <w:rFonts w:ascii="Times New Roman" w:hAnsi="Times New Roman"/>
          <w:sz w:val="24"/>
          <w:szCs w:val="24"/>
        </w:rPr>
      </w:pPr>
    </w:p>
    <w:p w:rsidR="00B14E6F" w:rsidRDefault="003A27B0">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вне ее.</w:t>
      </w:r>
    </w:p>
    <w:p w:rsidR="00B14E6F" w:rsidRDefault="00B14E6F">
      <w:pPr>
        <w:spacing w:after="0" w:line="240" w:lineRule="auto"/>
        <w:ind w:firstLine="426"/>
        <w:contextualSpacing/>
        <w:jc w:val="both"/>
        <w:rPr>
          <w:rFonts w:ascii="Times New Roman" w:hAnsi="Times New Roman"/>
          <w:sz w:val="24"/>
          <w:szCs w:val="24"/>
        </w:rPr>
      </w:pPr>
    </w:p>
    <w:p w:rsidR="00B14E6F" w:rsidRDefault="003A27B0">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B14E6F" w:rsidRDefault="003A27B0">
      <w:pPr>
        <w:pStyle w:val="a8"/>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B14E6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B14E6F" w:rsidRDefault="003A27B0">
            <w:pPr>
              <w:pStyle w:val="a8"/>
              <w:widowControl w:val="0"/>
              <w:numPr>
                <w:ilvl w:val="1"/>
                <w:numId w:val="15"/>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B14E6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B14E6F" w:rsidRDefault="003A27B0">
            <w:pPr>
              <w:pStyle w:val="a8"/>
              <w:widowControl w:val="0"/>
              <w:numPr>
                <w:ilvl w:val="1"/>
                <w:numId w:val="16"/>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B14E6F">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B14E6F" w:rsidRDefault="003A27B0">
            <w:pPr>
              <w:pStyle w:val="a8"/>
              <w:widowControl w:val="0"/>
              <w:numPr>
                <w:ilvl w:val="1"/>
                <w:numId w:val="1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B14E6F">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B14E6F" w:rsidRDefault="003A27B0">
            <w:pPr>
              <w:pStyle w:val="a8"/>
              <w:widowControl w:val="0"/>
              <w:numPr>
                <w:ilvl w:val="1"/>
                <w:numId w:val="1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B14E6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B14E6F" w:rsidRDefault="003A27B0">
            <w:pPr>
              <w:pStyle w:val="a8"/>
              <w:widowControl w:val="0"/>
              <w:numPr>
                <w:ilvl w:val="1"/>
                <w:numId w:val="1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B14E6F">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B14E6F" w:rsidRDefault="003A27B0">
            <w:pPr>
              <w:pStyle w:val="a8"/>
              <w:widowControl w:val="0"/>
              <w:numPr>
                <w:ilvl w:val="1"/>
                <w:numId w:val="2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B14E6F">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B14E6F" w:rsidRDefault="003A27B0">
            <w:pPr>
              <w:pStyle w:val="a8"/>
              <w:widowControl w:val="0"/>
              <w:numPr>
                <w:ilvl w:val="1"/>
                <w:numId w:val="2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B14E6F" w:rsidRDefault="00B14E6F">
      <w:pPr>
        <w:spacing w:after="0" w:line="240" w:lineRule="auto"/>
        <w:ind w:firstLine="426"/>
        <w:contextualSpacing/>
        <w:jc w:val="both"/>
        <w:rPr>
          <w:rFonts w:ascii="Times New Roman" w:hAnsi="Times New Roman"/>
          <w:sz w:val="24"/>
          <w:szCs w:val="24"/>
        </w:rPr>
      </w:pPr>
    </w:p>
    <w:p w:rsidR="00B14E6F" w:rsidRDefault="003A27B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B14E6F" w:rsidRDefault="00B14E6F">
      <w:pPr>
        <w:spacing w:after="0" w:line="240" w:lineRule="auto"/>
        <w:ind w:firstLine="426"/>
        <w:contextualSpacing/>
        <w:jc w:val="both"/>
        <w:rPr>
          <w:rFonts w:ascii="Times New Roman" w:hAnsi="Times New Roman"/>
          <w:sz w:val="24"/>
          <w:szCs w:val="24"/>
        </w:rPr>
      </w:pPr>
    </w:p>
    <w:tbl>
      <w:tblPr>
        <w:tblStyle w:val="aa"/>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3014A2" w:rsidRPr="00FC41D1" w:rsidTr="00523906">
        <w:tc>
          <w:tcPr>
            <w:tcW w:w="567"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3014A2" w:rsidRPr="00FC41D1" w:rsidTr="00523906">
        <w:tc>
          <w:tcPr>
            <w:tcW w:w="567"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t>3</w:t>
            </w:r>
          </w:p>
        </w:tc>
      </w:tr>
      <w:tr w:rsidR="003014A2" w:rsidRPr="00FC41D1" w:rsidTr="00523906">
        <w:tc>
          <w:tcPr>
            <w:tcW w:w="567"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3014A2" w:rsidRPr="00FC41D1" w:rsidRDefault="003014A2"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3014A2" w:rsidRPr="00FC41D1" w:rsidRDefault="003014A2"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3014A2" w:rsidRPr="00FC41D1" w:rsidRDefault="003014A2"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3014A2" w:rsidRPr="00FC41D1" w:rsidRDefault="003014A2"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3014A2" w:rsidRPr="00FC41D1" w:rsidRDefault="003014A2"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3014A2" w:rsidRPr="00FC41D1" w:rsidRDefault="003014A2"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3014A2" w:rsidRPr="00FC41D1" w:rsidRDefault="003014A2"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3014A2" w:rsidRPr="00FC41D1" w:rsidRDefault="003014A2"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3014A2" w:rsidRPr="00FC41D1" w:rsidRDefault="003014A2"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3014A2" w:rsidRPr="00FC41D1" w:rsidRDefault="003014A2"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3014A2" w:rsidRPr="00FC41D1" w:rsidRDefault="003014A2"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3014A2" w:rsidRPr="00FC41D1" w:rsidRDefault="003014A2"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3014A2" w:rsidRPr="00FC41D1" w:rsidRDefault="003014A2"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3014A2" w:rsidRPr="00FC41D1" w:rsidRDefault="003014A2"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3014A2"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3014A2" w:rsidRPr="00FC41D1" w:rsidRDefault="003014A2"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3014A2" w:rsidRPr="00FC41D1" w:rsidRDefault="003014A2"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3014A2"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3014A2" w:rsidRPr="00FC41D1" w:rsidRDefault="003014A2"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B14E6F" w:rsidRDefault="00B14E6F">
      <w:pPr>
        <w:spacing w:after="0" w:line="240" w:lineRule="auto"/>
        <w:ind w:firstLine="426"/>
        <w:contextualSpacing/>
        <w:jc w:val="both"/>
        <w:rPr>
          <w:rFonts w:ascii="Times New Roman" w:hAnsi="Times New Roman"/>
          <w:sz w:val="24"/>
          <w:szCs w:val="24"/>
        </w:rPr>
      </w:pPr>
    </w:p>
    <w:p w:rsidR="00B14E6F" w:rsidRDefault="008776E3">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3A27B0">
        <w:rPr>
          <w:rFonts w:ascii="Times New Roman" w:hAnsi="Times New Roman"/>
          <w:b/>
          <w:sz w:val="24"/>
          <w:szCs w:val="24"/>
        </w:rPr>
        <w:t>.  Материально-техническое обеспечение</w:t>
      </w:r>
    </w:p>
    <w:p w:rsidR="00B14E6F" w:rsidRDefault="00B14E6F">
      <w:pPr>
        <w:spacing w:after="0" w:line="240" w:lineRule="auto"/>
        <w:ind w:firstLine="426"/>
        <w:contextualSpacing/>
        <w:jc w:val="both"/>
        <w:rPr>
          <w:rFonts w:ascii="Times New Roman" w:hAnsi="Times New Roman"/>
          <w:sz w:val="24"/>
          <w:szCs w:val="24"/>
        </w:rPr>
      </w:pPr>
    </w:p>
    <w:tbl>
      <w:tblPr>
        <w:tblStyle w:val="aa"/>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3014A2" w:rsidRPr="00174FA3" w:rsidTr="00523906">
        <w:tc>
          <w:tcPr>
            <w:tcW w:w="2023" w:type="dxa"/>
            <w:tcBorders>
              <w:top w:val="single" w:sz="4" w:space="0" w:color="auto"/>
              <w:left w:val="single" w:sz="4" w:space="0" w:color="auto"/>
              <w:bottom w:val="single" w:sz="4" w:space="0" w:color="auto"/>
              <w:right w:val="single" w:sz="4" w:space="0" w:color="auto"/>
            </w:tcBorders>
          </w:tcPr>
          <w:p w:rsidR="003014A2" w:rsidRPr="00174FA3" w:rsidRDefault="003014A2"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3014A2" w:rsidRPr="00174FA3" w:rsidRDefault="003014A2"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3014A2" w:rsidRPr="00174FA3" w:rsidRDefault="003014A2"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3014A2"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3014A2" w:rsidRPr="00EE29BA" w:rsidRDefault="003014A2" w:rsidP="00523906">
            <w:pPr>
              <w:widowControl w:val="0"/>
              <w:jc w:val="center"/>
            </w:pPr>
            <w:r w:rsidRPr="001F4605">
              <w:t xml:space="preserve">Надежность </w:t>
            </w:r>
            <w:r>
              <w:t>систем управления</w:t>
            </w:r>
          </w:p>
        </w:tc>
        <w:tc>
          <w:tcPr>
            <w:tcW w:w="3543" w:type="dxa"/>
            <w:tcBorders>
              <w:top w:val="single" w:sz="4" w:space="0" w:color="auto"/>
              <w:left w:val="single" w:sz="4" w:space="0" w:color="auto"/>
              <w:bottom w:val="single" w:sz="4" w:space="0" w:color="auto"/>
              <w:right w:val="single" w:sz="4" w:space="0" w:color="auto"/>
            </w:tcBorders>
          </w:tcPr>
          <w:p w:rsidR="003014A2" w:rsidRPr="000B3D0F" w:rsidRDefault="003014A2"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3014A2" w:rsidRPr="000B3D0F" w:rsidRDefault="003014A2" w:rsidP="00523906">
            <w:pPr>
              <w:pStyle w:val="Default"/>
              <w:ind w:left="114" w:right="114"/>
              <w:rPr>
                <w:sz w:val="20"/>
                <w:szCs w:val="20"/>
              </w:rPr>
            </w:pPr>
            <w:r w:rsidRPr="000B3D0F">
              <w:rPr>
                <w:sz w:val="20"/>
                <w:szCs w:val="20"/>
              </w:rPr>
              <w:t xml:space="preserve">Укомплектован: </w:t>
            </w:r>
          </w:p>
          <w:p w:rsidR="003014A2" w:rsidRPr="000B3D0F" w:rsidRDefault="003014A2"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3014A2" w:rsidRPr="00EE29BA" w:rsidRDefault="003014A2"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3014A2" w:rsidRPr="00EE29BA" w:rsidRDefault="003014A2"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3014A2" w:rsidRPr="00EE29BA" w:rsidRDefault="003014A2"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3014A2" w:rsidRPr="00EE29BA" w:rsidRDefault="003014A2"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3014A2"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3014A2" w:rsidRPr="00EE29BA" w:rsidRDefault="003014A2"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3014A2" w:rsidRPr="000B3D0F" w:rsidRDefault="003014A2"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0</w:t>
            </w:r>
            <w:r w:rsidRPr="000B3D0F">
              <w:rPr>
                <w:sz w:val="20"/>
                <w:szCs w:val="20"/>
              </w:rPr>
              <w:t xml:space="preserve">  Электротехники   </w:t>
            </w:r>
          </w:p>
          <w:p w:rsidR="003014A2" w:rsidRPr="000B3D0F" w:rsidRDefault="003014A2" w:rsidP="00523906">
            <w:pPr>
              <w:pStyle w:val="Default"/>
              <w:ind w:left="114" w:right="114"/>
              <w:rPr>
                <w:sz w:val="20"/>
                <w:szCs w:val="20"/>
              </w:rPr>
            </w:pPr>
            <w:r w:rsidRPr="000B3D0F">
              <w:rPr>
                <w:sz w:val="20"/>
                <w:szCs w:val="20"/>
              </w:rPr>
              <w:t xml:space="preserve">Укомплектован: </w:t>
            </w:r>
          </w:p>
          <w:p w:rsidR="003014A2" w:rsidRPr="000B3D0F" w:rsidRDefault="003014A2"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3014A2" w:rsidRPr="00ED4EF1" w:rsidRDefault="003014A2" w:rsidP="00523906">
            <w:pPr>
              <w:jc w:val="center"/>
              <w:rPr>
                <w:color w:val="000000"/>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3014A2" w:rsidRDefault="003014A2" w:rsidP="00523906">
            <w:pPr>
              <w:autoSpaceDE w:val="0"/>
              <w:autoSpaceDN w:val="0"/>
              <w:adjustRightInd w:val="0"/>
              <w:rPr>
                <w:bCs/>
              </w:rPr>
            </w:pPr>
            <w:r>
              <w:rPr>
                <w:bCs/>
              </w:rPr>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3014A2" w:rsidRDefault="003014A2" w:rsidP="00523906">
            <w:pPr>
              <w:autoSpaceDE w:val="0"/>
              <w:autoSpaceDN w:val="0"/>
              <w:adjustRightInd w:val="0"/>
            </w:pPr>
            <w:proofErr w:type="spellStart"/>
            <w:r>
              <w:t>Каб</w:t>
            </w:r>
            <w:proofErr w:type="spellEnd"/>
            <w:r>
              <w:t xml:space="preserve">. №110. </w:t>
            </w:r>
          </w:p>
          <w:p w:rsidR="003014A2" w:rsidRPr="00986447" w:rsidRDefault="003014A2"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3014A2" w:rsidRPr="00EE29BA" w:rsidRDefault="003014A2" w:rsidP="00523906">
            <w:pPr>
              <w:jc w:val="center"/>
              <w:rPr>
                <w:bCs/>
              </w:rPr>
            </w:pPr>
          </w:p>
        </w:tc>
      </w:tr>
      <w:bookmarkEnd w:id="1"/>
    </w:tbl>
    <w:p w:rsidR="00B14E6F" w:rsidRDefault="00B14E6F">
      <w:pPr>
        <w:spacing w:after="0" w:line="240" w:lineRule="auto"/>
        <w:ind w:firstLine="426"/>
        <w:contextualSpacing/>
        <w:jc w:val="both"/>
        <w:rPr>
          <w:rFonts w:ascii="Times New Roman" w:hAnsi="Times New Roman"/>
          <w:sz w:val="24"/>
          <w:szCs w:val="24"/>
        </w:rPr>
      </w:pPr>
    </w:p>
    <w:p w:rsidR="00B14E6F" w:rsidRDefault="00B14E6F">
      <w:pPr>
        <w:spacing w:after="0" w:line="240" w:lineRule="auto"/>
        <w:ind w:firstLine="426"/>
        <w:contextualSpacing/>
        <w:jc w:val="both"/>
        <w:rPr>
          <w:rFonts w:ascii="Times New Roman" w:hAnsi="Times New Roman"/>
          <w:sz w:val="24"/>
          <w:szCs w:val="24"/>
        </w:rPr>
      </w:pPr>
    </w:p>
    <w:p w:rsidR="00A74B92" w:rsidRDefault="00A74B92">
      <w:pPr>
        <w:spacing w:after="0" w:line="240" w:lineRule="auto"/>
        <w:ind w:firstLine="426"/>
        <w:contextualSpacing/>
        <w:jc w:val="both"/>
        <w:rPr>
          <w:rFonts w:ascii="Times New Roman" w:hAnsi="Times New Roman"/>
          <w:sz w:val="24"/>
          <w:szCs w:val="24"/>
        </w:rPr>
      </w:pPr>
    </w:p>
    <w:p w:rsidR="00AB06E8" w:rsidRDefault="00AB06E8">
      <w:pPr>
        <w:spacing w:after="0" w:line="240" w:lineRule="auto"/>
        <w:rPr>
          <w:rFonts w:ascii="Times New Roman" w:hAnsi="Times New Roman"/>
          <w:sz w:val="24"/>
          <w:szCs w:val="24"/>
        </w:rPr>
      </w:pPr>
      <w:r>
        <w:rPr>
          <w:rFonts w:ascii="Times New Roman" w:hAnsi="Times New Roman"/>
          <w:sz w:val="24"/>
          <w:szCs w:val="24"/>
        </w:rPr>
        <w:br w:type="page"/>
      </w:r>
    </w:p>
    <w:p w:rsidR="00A74B92" w:rsidRDefault="00A74B92">
      <w:pPr>
        <w:spacing w:after="0" w:line="240" w:lineRule="auto"/>
        <w:ind w:firstLine="426"/>
        <w:contextualSpacing/>
        <w:jc w:val="both"/>
        <w:rPr>
          <w:rFonts w:ascii="Times New Roman" w:hAnsi="Times New Roman"/>
          <w:sz w:val="24"/>
          <w:szCs w:val="24"/>
        </w:rPr>
      </w:pPr>
    </w:p>
    <w:p w:rsidR="00A74B92" w:rsidRDefault="00A74B92">
      <w:pPr>
        <w:spacing w:after="0" w:line="240" w:lineRule="auto"/>
        <w:ind w:firstLine="426"/>
        <w:contextualSpacing/>
        <w:jc w:val="both"/>
        <w:rPr>
          <w:rFonts w:ascii="Times New Roman" w:hAnsi="Times New Roman"/>
          <w:sz w:val="24"/>
          <w:szCs w:val="24"/>
        </w:rPr>
      </w:pPr>
    </w:p>
    <w:p w:rsidR="00A74B92" w:rsidRDefault="00A74B92">
      <w:pPr>
        <w:spacing w:after="0" w:line="240" w:lineRule="auto"/>
        <w:ind w:firstLine="426"/>
        <w:contextualSpacing/>
        <w:jc w:val="both"/>
        <w:rPr>
          <w:rFonts w:ascii="Times New Roman" w:hAnsi="Times New Roman"/>
          <w:sz w:val="24"/>
          <w:szCs w:val="24"/>
        </w:rPr>
      </w:pPr>
    </w:p>
    <w:p w:rsidR="00A74B92" w:rsidRDefault="00A74B92">
      <w:pPr>
        <w:spacing w:after="0" w:line="240" w:lineRule="auto"/>
        <w:ind w:firstLine="426"/>
        <w:contextualSpacing/>
        <w:jc w:val="both"/>
        <w:rPr>
          <w:rFonts w:ascii="Times New Roman" w:hAnsi="Times New Roman"/>
          <w:sz w:val="24"/>
          <w:szCs w:val="24"/>
        </w:rPr>
      </w:pPr>
    </w:p>
    <w:p w:rsidR="00B14E6F" w:rsidRDefault="00B14E6F">
      <w:pPr>
        <w:spacing w:after="0" w:line="240" w:lineRule="auto"/>
        <w:ind w:firstLine="426"/>
        <w:contextualSpacing/>
        <w:jc w:val="both"/>
        <w:rPr>
          <w:rFonts w:ascii="Times New Roman" w:hAnsi="Times New Roman"/>
          <w:sz w:val="24"/>
          <w:szCs w:val="24"/>
        </w:rPr>
      </w:pPr>
    </w:p>
    <w:p w:rsidR="00A74B92" w:rsidRPr="002F5EDA" w:rsidRDefault="00A74B92" w:rsidP="00A74B92">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«Надежность систем управления»</w:t>
      </w:r>
      <w:r w:rsidRPr="00CD038A">
        <w:rPr>
          <w:rFonts w:ascii="Times New Roman" w:hAnsi="Times New Roman"/>
          <w:sz w:val="24"/>
          <w:szCs w:val="24"/>
        </w:rPr>
        <w:t xml:space="preserve"> составлена в соответствии с требованиямиФГОСВОпо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утвержденногоприказом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A74B92" w:rsidRDefault="00A74B92" w:rsidP="00A74B92">
      <w:pPr>
        <w:spacing w:after="0" w:line="240" w:lineRule="exact"/>
        <w:ind w:firstLine="425"/>
        <w:contextualSpacing/>
        <w:jc w:val="both"/>
        <w:rPr>
          <w:rFonts w:ascii="Times New Roman" w:hAnsi="Times New Roman"/>
          <w:sz w:val="24"/>
          <w:szCs w:val="24"/>
        </w:rPr>
      </w:pPr>
    </w:p>
    <w:p w:rsidR="00A74B92" w:rsidRDefault="00A74B92" w:rsidP="00A74B92">
      <w:pPr>
        <w:spacing w:after="0" w:line="240" w:lineRule="auto"/>
        <w:ind w:firstLine="426"/>
        <w:contextualSpacing/>
        <w:jc w:val="both"/>
        <w:rPr>
          <w:rFonts w:ascii="Times New Roman" w:hAnsi="Times New Roman"/>
          <w:sz w:val="24"/>
          <w:szCs w:val="24"/>
        </w:rPr>
      </w:pPr>
    </w:p>
    <w:p w:rsidR="00A74B92" w:rsidRDefault="00A74B92" w:rsidP="00A74B92">
      <w:pPr>
        <w:spacing w:after="0" w:line="240" w:lineRule="auto"/>
        <w:ind w:firstLine="426"/>
        <w:contextualSpacing/>
        <w:jc w:val="both"/>
        <w:rPr>
          <w:rFonts w:ascii="Times New Roman" w:hAnsi="Times New Roman"/>
          <w:sz w:val="24"/>
          <w:szCs w:val="24"/>
        </w:rPr>
      </w:pPr>
    </w:p>
    <w:p w:rsidR="00A74B92" w:rsidRDefault="00A74B92" w:rsidP="00A74B92">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A74B92" w:rsidRPr="00CD038A" w:rsidRDefault="00A74B92" w:rsidP="00A74B92">
      <w:pPr>
        <w:spacing w:after="0" w:line="240" w:lineRule="exact"/>
        <w:contextualSpacing/>
        <w:jc w:val="both"/>
        <w:rPr>
          <w:rFonts w:ascii="Times New Roman" w:hAnsi="Times New Roman"/>
          <w:sz w:val="20"/>
          <w:szCs w:val="20"/>
        </w:rPr>
      </w:pPr>
    </w:p>
    <w:p w:rsidR="00A74B92" w:rsidRPr="00CD038A" w:rsidRDefault="00A74B92" w:rsidP="00A74B92">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Шейхов </w:t>
      </w:r>
      <w:proofErr w:type="spellStart"/>
      <w:r>
        <w:rPr>
          <w:rFonts w:ascii="Times New Roman" w:hAnsi="Times New Roman"/>
          <w:sz w:val="24"/>
          <w:szCs w:val="24"/>
          <w:u w:val="single"/>
        </w:rPr>
        <w:t>Микаил</w:t>
      </w:r>
      <w:proofErr w:type="spellEnd"/>
      <w:r>
        <w:rPr>
          <w:rFonts w:ascii="Times New Roman" w:hAnsi="Times New Roman"/>
          <w:sz w:val="24"/>
          <w:szCs w:val="24"/>
          <w:u w:val="single"/>
        </w:rPr>
        <w:t xml:space="preserve"> Исаевич</w:t>
      </w:r>
      <w:r w:rsidR="000E3A23">
        <w:rPr>
          <w:rFonts w:ascii="Times New Roman" w:hAnsi="Times New Roman"/>
          <w:sz w:val="24"/>
          <w:szCs w:val="24"/>
          <w:u w:val="single"/>
        </w:rPr>
        <w:t>, доц.</w:t>
      </w:r>
    </w:p>
    <w:p w:rsidR="00C678C7" w:rsidRPr="00185A7B" w:rsidRDefault="00C678C7" w:rsidP="00C678C7">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C678C7" w:rsidRDefault="00C678C7" w:rsidP="00C678C7">
      <w:pPr>
        <w:spacing w:after="0" w:line="240" w:lineRule="exact"/>
        <w:contextualSpacing/>
        <w:jc w:val="both"/>
        <w:rPr>
          <w:rFonts w:ascii="Times New Roman" w:hAnsi="Times New Roman"/>
          <w:sz w:val="24"/>
          <w:szCs w:val="24"/>
        </w:rPr>
      </w:pPr>
    </w:p>
    <w:p w:rsidR="00AB06E8" w:rsidRDefault="00AB06E8" w:rsidP="00AB06E8">
      <w:pPr>
        <w:spacing w:after="0" w:line="240" w:lineRule="exact"/>
        <w:contextualSpacing/>
        <w:jc w:val="both"/>
        <w:rPr>
          <w:rFonts w:ascii="Times New Roman" w:hAnsi="Times New Roman"/>
          <w:sz w:val="24"/>
          <w:szCs w:val="24"/>
        </w:rPr>
      </w:pPr>
    </w:p>
    <w:p w:rsidR="00AB06E8" w:rsidRDefault="00AB06E8" w:rsidP="00AB06E8">
      <w:pPr>
        <w:spacing w:after="0" w:line="240" w:lineRule="exact"/>
        <w:contextualSpacing/>
        <w:jc w:val="both"/>
        <w:rPr>
          <w:rFonts w:ascii="Times New Roman" w:hAnsi="Times New Roman"/>
          <w:sz w:val="24"/>
          <w:szCs w:val="24"/>
        </w:rPr>
      </w:pPr>
    </w:p>
    <w:p w:rsidR="00AB06E8" w:rsidRDefault="00AB06E8" w:rsidP="00AB06E8">
      <w:pPr>
        <w:spacing w:after="0" w:line="240" w:lineRule="exact"/>
        <w:contextualSpacing/>
        <w:jc w:val="both"/>
        <w:rPr>
          <w:rFonts w:ascii="Times New Roman" w:hAnsi="Times New Roman"/>
          <w:sz w:val="24"/>
          <w:szCs w:val="24"/>
        </w:rPr>
      </w:pPr>
    </w:p>
    <w:p w:rsidR="00AB06E8" w:rsidRDefault="00AB06E8" w:rsidP="00AB06E8">
      <w:pPr>
        <w:spacing w:after="0" w:line="240" w:lineRule="exact"/>
        <w:contextualSpacing/>
        <w:jc w:val="both"/>
        <w:rPr>
          <w:rFonts w:ascii="Times New Roman" w:hAnsi="Times New Roman"/>
          <w:sz w:val="24"/>
          <w:szCs w:val="24"/>
        </w:rPr>
      </w:pPr>
    </w:p>
    <w:p w:rsidR="00AB06E8" w:rsidRDefault="00AB06E8" w:rsidP="00AB06E8">
      <w:pPr>
        <w:spacing w:after="0" w:line="240" w:lineRule="exact"/>
        <w:contextualSpacing/>
        <w:jc w:val="both"/>
        <w:rPr>
          <w:rFonts w:ascii="Times New Roman" w:hAnsi="Times New Roman"/>
          <w:sz w:val="24"/>
          <w:szCs w:val="24"/>
        </w:rPr>
      </w:pPr>
    </w:p>
    <w:p w:rsidR="00AB06E8" w:rsidRDefault="00AB06E8" w:rsidP="00AB06E8">
      <w:pPr>
        <w:spacing w:after="0" w:line="240" w:lineRule="exact"/>
        <w:contextualSpacing/>
        <w:jc w:val="both"/>
        <w:rPr>
          <w:rFonts w:ascii="Times New Roman" w:hAnsi="Times New Roman"/>
          <w:sz w:val="24"/>
          <w:szCs w:val="24"/>
        </w:rPr>
      </w:pPr>
    </w:p>
    <w:p w:rsidR="00AB06E8" w:rsidRDefault="00AB06E8" w:rsidP="00AB06E8">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AB06E8" w:rsidRDefault="00AB06E8" w:rsidP="00AB06E8">
      <w:pPr>
        <w:spacing w:after="0" w:line="240" w:lineRule="exact"/>
        <w:contextualSpacing/>
        <w:jc w:val="both"/>
        <w:rPr>
          <w:rFonts w:ascii="Times New Roman" w:hAnsi="Times New Roman"/>
          <w:sz w:val="23"/>
          <w:szCs w:val="23"/>
        </w:rPr>
      </w:pPr>
    </w:p>
    <w:p w:rsidR="00AB06E8" w:rsidRDefault="00AB06E8" w:rsidP="00AB06E8">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__» ___</w:t>
      </w:r>
      <w:r>
        <w:rPr>
          <w:rFonts w:ascii="Times New Roman" w:hAnsi="Times New Roman"/>
          <w:sz w:val="24"/>
          <w:szCs w:val="24"/>
          <w:u w:val="single"/>
        </w:rPr>
        <w:t>марта</w:t>
      </w:r>
      <w:r>
        <w:rPr>
          <w:rFonts w:ascii="Times New Roman" w:hAnsi="Times New Roman"/>
          <w:sz w:val="24"/>
          <w:szCs w:val="24"/>
        </w:rPr>
        <w:t>____ 2025 года</w:t>
      </w:r>
    </w:p>
    <w:p w:rsidR="00AB06E8" w:rsidRDefault="00AB06E8" w:rsidP="00AB06E8">
      <w:pPr>
        <w:spacing w:after="0" w:line="240" w:lineRule="atLeast"/>
        <w:contextualSpacing/>
        <w:jc w:val="both"/>
        <w:rPr>
          <w:rFonts w:ascii="Times New Roman" w:hAnsi="Times New Roman"/>
          <w:sz w:val="24"/>
          <w:szCs w:val="24"/>
        </w:rPr>
      </w:pPr>
    </w:p>
    <w:p w:rsidR="00AB06E8" w:rsidRDefault="00AB06E8" w:rsidP="00AB06E8">
      <w:pPr>
        <w:spacing w:after="0" w:line="240" w:lineRule="atLeast"/>
        <w:contextualSpacing/>
        <w:jc w:val="both"/>
        <w:rPr>
          <w:rFonts w:ascii="Times New Roman" w:hAnsi="Times New Roman"/>
          <w:sz w:val="24"/>
          <w:szCs w:val="24"/>
        </w:rPr>
      </w:pPr>
    </w:p>
    <w:p w:rsidR="00AB06E8" w:rsidRDefault="00AB06E8" w:rsidP="00AB06E8">
      <w:pPr>
        <w:spacing w:after="0" w:line="240" w:lineRule="atLeast"/>
        <w:contextualSpacing/>
        <w:jc w:val="both"/>
        <w:rPr>
          <w:rFonts w:ascii="Times New Roman" w:hAnsi="Times New Roman"/>
          <w:sz w:val="20"/>
          <w:szCs w:val="20"/>
        </w:rPr>
      </w:pPr>
    </w:p>
    <w:p w:rsidR="00AB06E8" w:rsidRDefault="00AB06E8" w:rsidP="00AB06E8">
      <w:pPr>
        <w:spacing w:after="0" w:line="240" w:lineRule="atLeast"/>
        <w:contextualSpacing/>
        <w:jc w:val="both"/>
        <w:rPr>
          <w:rFonts w:ascii="Times New Roman" w:hAnsi="Times New Roman"/>
          <w:sz w:val="20"/>
          <w:szCs w:val="20"/>
        </w:rPr>
      </w:pPr>
    </w:p>
    <w:p w:rsidR="00AB06E8" w:rsidRDefault="00AB06E8" w:rsidP="00AB06E8">
      <w:pPr>
        <w:spacing w:after="0" w:line="240" w:lineRule="atLeast"/>
        <w:contextualSpacing/>
        <w:jc w:val="both"/>
        <w:rPr>
          <w:rFonts w:ascii="Times New Roman" w:hAnsi="Times New Roman"/>
          <w:sz w:val="20"/>
          <w:szCs w:val="20"/>
        </w:rPr>
      </w:pPr>
    </w:p>
    <w:p w:rsidR="00AB06E8" w:rsidRDefault="00AB06E8" w:rsidP="00AB06E8">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AB06E8" w:rsidRDefault="00AB06E8" w:rsidP="00AB06E8">
      <w:pPr>
        <w:spacing w:after="0" w:line="240" w:lineRule="atLeast"/>
        <w:ind w:right="-4"/>
        <w:contextualSpacing/>
        <w:rPr>
          <w:rFonts w:ascii="Times New Roman" w:hAnsi="Times New Roman"/>
          <w:sz w:val="24"/>
          <w:szCs w:val="24"/>
        </w:rPr>
      </w:pPr>
    </w:p>
    <w:p w:rsidR="00F05FBE" w:rsidRDefault="00F05FBE" w:rsidP="00F05FBE">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___» ____</w:t>
      </w:r>
      <w:r>
        <w:rPr>
          <w:rFonts w:ascii="Times New Roman" w:hAnsi="Times New Roman"/>
          <w:sz w:val="24"/>
          <w:szCs w:val="24"/>
          <w:u w:val="single"/>
        </w:rPr>
        <w:t>мая</w:t>
      </w:r>
      <w:r>
        <w:rPr>
          <w:rFonts w:ascii="Times New Roman" w:hAnsi="Times New Roman"/>
          <w:sz w:val="24"/>
          <w:szCs w:val="24"/>
        </w:rPr>
        <w:t>______ 2025 года</w:t>
      </w:r>
    </w:p>
    <w:p w:rsidR="00C678C7" w:rsidRPr="00CD038A" w:rsidRDefault="00C678C7" w:rsidP="00AB06E8">
      <w:pPr>
        <w:spacing w:after="0" w:line="240" w:lineRule="exact"/>
        <w:contextualSpacing/>
        <w:jc w:val="both"/>
        <w:rPr>
          <w:rFonts w:ascii="Times New Roman" w:hAnsi="Times New Roman"/>
          <w:sz w:val="20"/>
          <w:szCs w:val="20"/>
        </w:rPr>
      </w:pPr>
      <w:bookmarkStart w:id="2" w:name="_GoBack"/>
      <w:bookmarkEnd w:id="2"/>
    </w:p>
    <w:p w:rsidR="00C678C7" w:rsidRDefault="00C678C7" w:rsidP="00C678C7">
      <w:pPr>
        <w:spacing w:after="0" w:line="240" w:lineRule="atLeast"/>
        <w:ind w:right="-139"/>
        <w:contextualSpacing/>
        <w:jc w:val="both"/>
        <w:rPr>
          <w:rFonts w:ascii="Times New Roman" w:hAnsi="Times New Roman"/>
          <w:sz w:val="20"/>
          <w:szCs w:val="20"/>
        </w:rPr>
      </w:pPr>
    </w:p>
    <w:p w:rsidR="00C678C7" w:rsidRDefault="00C678C7" w:rsidP="00C678C7">
      <w:pPr>
        <w:spacing w:after="0" w:line="240" w:lineRule="atLeast"/>
        <w:ind w:right="-139"/>
        <w:contextualSpacing/>
        <w:jc w:val="both"/>
        <w:rPr>
          <w:rFonts w:ascii="Times New Roman" w:hAnsi="Times New Roman"/>
          <w:sz w:val="20"/>
          <w:szCs w:val="20"/>
        </w:rPr>
      </w:pPr>
    </w:p>
    <w:p w:rsidR="00C678C7" w:rsidRDefault="00C678C7" w:rsidP="00C678C7">
      <w:pPr>
        <w:spacing w:after="0" w:line="240" w:lineRule="atLeast"/>
        <w:ind w:right="-139"/>
        <w:contextualSpacing/>
        <w:jc w:val="both"/>
        <w:rPr>
          <w:rFonts w:ascii="Times New Roman" w:hAnsi="Times New Roman"/>
          <w:sz w:val="20"/>
          <w:szCs w:val="20"/>
        </w:rPr>
      </w:pPr>
    </w:p>
    <w:p w:rsidR="00C678C7" w:rsidRPr="00CD038A" w:rsidRDefault="00C678C7" w:rsidP="00C678C7">
      <w:pPr>
        <w:spacing w:after="0" w:line="240" w:lineRule="atLeast"/>
        <w:ind w:right="-139"/>
        <w:contextualSpacing/>
        <w:jc w:val="both"/>
        <w:rPr>
          <w:rFonts w:ascii="Times New Roman" w:hAnsi="Times New Roman"/>
          <w:sz w:val="20"/>
          <w:szCs w:val="20"/>
        </w:rPr>
      </w:pPr>
    </w:p>
    <w:p w:rsidR="00C678C7" w:rsidRDefault="00C678C7" w:rsidP="00C678C7">
      <w:pPr>
        <w:spacing w:after="0" w:line="240" w:lineRule="atLeast"/>
        <w:ind w:right="-139"/>
        <w:contextualSpacing/>
        <w:jc w:val="both"/>
        <w:rPr>
          <w:rFonts w:ascii="Times New Roman" w:hAnsi="Times New Roman"/>
          <w:sz w:val="20"/>
          <w:szCs w:val="20"/>
        </w:rPr>
      </w:pPr>
    </w:p>
    <w:p w:rsidR="00C678C7" w:rsidRDefault="00C678C7" w:rsidP="00C678C7">
      <w:pPr>
        <w:spacing w:after="0" w:line="240" w:lineRule="auto"/>
        <w:ind w:left="284"/>
        <w:contextualSpacing/>
        <w:jc w:val="both"/>
        <w:rPr>
          <w:rFonts w:ascii="Times New Roman" w:hAnsi="Times New Roman"/>
          <w:sz w:val="20"/>
          <w:szCs w:val="20"/>
        </w:rPr>
      </w:pPr>
    </w:p>
    <w:p w:rsidR="00C678C7" w:rsidRDefault="00C678C7" w:rsidP="00C678C7">
      <w:pPr>
        <w:spacing w:after="0" w:line="240" w:lineRule="auto"/>
        <w:ind w:left="284"/>
        <w:contextualSpacing/>
        <w:jc w:val="both"/>
        <w:rPr>
          <w:rFonts w:ascii="Times New Roman" w:hAnsi="Times New Roman"/>
          <w:sz w:val="24"/>
          <w:szCs w:val="24"/>
        </w:rPr>
      </w:pPr>
    </w:p>
    <w:p w:rsidR="00C678C7" w:rsidRPr="00F21080" w:rsidRDefault="00C678C7" w:rsidP="00C678C7">
      <w:pPr>
        <w:ind w:left="284"/>
        <w:rPr>
          <w:rFonts w:ascii="Times New Roman" w:hAnsi="Times New Roman"/>
        </w:rPr>
        <w:sectPr w:rsidR="00C678C7" w:rsidRPr="00F21080" w:rsidSect="00C678C7">
          <w:headerReference w:type="default" r:id="rId19"/>
          <w:headerReference w:type="first" r:id="rId20"/>
          <w:pgSz w:w="11900" w:h="16841"/>
          <w:pgMar w:top="694" w:right="566" w:bottom="1440" w:left="1418" w:header="170" w:footer="0" w:gutter="0"/>
          <w:cols w:space="720" w:equalWidth="0">
            <w:col w:w="9642"/>
          </w:cols>
          <w:titlePg/>
          <w:docGrid w:linePitch="299"/>
        </w:sectPr>
      </w:pPr>
    </w:p>
    <w:p w:rsidR="00C678C7" w:rsidRDefault="00C678C7" w:rsidP="00C678C7">
      <w:pPr>
        <w:spacing w:after="0" w:line="240" w:lineRule="auto"/>
        <w:contextualSpacing/>
        <w:jc w:val="both"/>
        <w:rPr>
          <w:rFonts w:ascii="Times New Roman" w:hAnsi="Times New Roman"/>
          <w:sz w:val="23"/>
          <w:szCs w:val="23"/>
        </w:rPr>
      </w:pPr>
    </w:p>
    <w:p w:rsidR="00C678C7" w:rsidRPr="00CD038A" w:rsidRDefault="00C678C7" w:rsidP="00C678C7">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C678C7" w:rsidRPr="00CD038A" w:rsidRDefault="00C678C7" w:rsidP="00C678C7">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C678C7" w:rsidRPr="003532E8" w:rsidTr="002B3847">
        <w:trPr>
          <w:trHeight w:val="1039"/>
        </w:trPr>
        <w:tc>
          <w:tcPr>
            <w:tcW w:w="1418" w:type="dxa"/>
          </w:tcPr>
          <w:p w:rsidR="00C678C7" w:rsidRPr="003532E8" w:rsidRDefault="00C678C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C678C7" w:rsidRPr="003532E8" w:rsidRDefault="00C678C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C678C7" w:rsidRPr="003532E8" w:rsidRDefault="00C678C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C678C7" w:rsidRPr="003532E8" w:rsidRDefault="00C678C7"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C678C7" w:rsidRPr="003532E8" w:rsidRDefault="00C678C7" w:rsidP="002B3847">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C678C7" w:rsidRPr="003532E8" w:rsidRDefault="00C678C7" w:rsidP="002B3847">
            <w:pPr>
              <w:spacing w:after="0" w:line="240" w:lineRule="auto"/>
              <w:ind w:left="142"/>
              <w:contextualSpacing/>
              <w:jc w:val="center"/>
              <w:rPr>
                <w:rFonts w:ascii="Times New Roman" w:hAnsi="Times New Roman"/>
                <w:sz w:val="20"/>
                <w:szCs w:val="20"/>
              </w:rPr>
            </w:pPr>
          </w:p>
        </w:tc>
        <w:tc>
          <w:tcPr>
            <w:tcW w:w="2315" w:type="dxa"/>
          </w:tcPr>
          <w:p w:rsidR="00C678C7" w:rsidRPr="003532E8" w:rsidRDefault="00C678C7" w:rsidP="002B3847">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C678C7" w:rsidRPr="003532E8" w:rsidRDefault="00C678C7" w:rsidP="002B3847">
            <w:pPr>
              <w:spacing w:after="0" w:line="240" w:lineRule="auto"/>
              <w:ind w:left="142"/>
              <w:contextualSpacing/>
              <w:jc w:val="center"/>
              <w:rPr>
                <w:rFonts w:ascii="Times New Roman" w:hAnsi="Times New Roman"/>
                <w:sz w:val="20"/>
                <w:szCs w:val="20"/>
              </w:rPr>
            </w:pPr>
          </w:p>
        </w:tc>
      </w:tr>
      <w:tr w:rsidR="00C678C7" w:rsidRPr="003532E8" w:rsidTr="002B3847">
        <w:trPr>
          <w:trHeight w:val="466"/>
        </w:trPr>
        <w:tc>
          <w:tcPr>
            <w:tcW w:w="1418"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1984"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3845"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2315"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r>
      <w:tr w:rsidR="00C678C7" w:rsidRPr="003532E8" w:rsidTr="002B3847">
        <w:trPr>
          <w:trHeight w:val="430"/>
        </w:trPr>
        <w:tc>
          <w:tcPr>
            <w:tcW w:w="1418"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1984"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3845"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2315"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r>
      <w:tr w:rsidR="00C678C7" w:rsidRPr="003532E8" w:rsidTr="002B3847">
        <w:trPr>
          <w:trHeight w:val="408"/>
        </w:trPr>
        <w:tc>
          <w:tcPr>
            <w:tcW w:w="1418"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1984"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3845"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c>
          <w:tcPr>
            <w:tcW w:w="2315" w:type="dxa"/>
          </w:tcPr>
          <w:p w:rsidR="00C678C7" w:rsidRPr="003532E8" w:rsidRDefault="00C678C7" w:rsidP="002B3847">
            <w:pPr>
              <w:spacing w:after="0" w:line="240" w:lineRule="auto"/>
              <w:ind w:left="142"/>
              <w:contextualSpacing/>
              <w:jc w:val="center"/>
              <w:rPr>
                <w:rFonts w:ascii="Times New Roman" w:hAnsi="Times New Roman"/>
                <w:sz w:val="24"/>
                <w:szCs w:val="24"/>
              </w:rPr>
            </w:pPr>
          </w:p>
        </w:tc>
      </w:tr>
    </w:tbl>
    <w:p w:rsidR="00C678C7" w:rsidRPr="005B2CFE" w:rsidRDefault="00C678C7" w:rsidP="00C678C7">
      <w:pPr>
        <w:spacing w:after="0" w:line="240" w:lineRule="exact"/>
        <w:ind w:firstLine="426"/>
        <w:contextualSpacing/>
        <w:jc w:val="both"/>
        <w:rPr>
          <w:rFonts w:ascii="Times New Roman" w:hAnsi="Times New Roman"/>
          <w:b/>
          <w:sz w:val="24"/>
          <w:szCs w:val="24"/>
        </w:rPr>
      </w:pPr>
    </w:p>
    <w:p w:rsidR="00440635" w:rsidRDefault="00440635">
      <w:pPr>
        <w:spacing w:after="0" w:line="240" w:lineRule="auto"/>
        <w:rPr>
          <w:rFonts w:ascii="Times New Roman" w:hAnsi="Times New Roman"/>
          <w:sz w:val="24"/>
          <w:szCs w:val="24"/>
        </w:rPr>
      </w:pPr>
      <w:r>
        <w:rPr>
          <w:rFonts w:ascii="Times New Roman" w:hAnsi="Times New Roman"/>
          <w:sz w:val="24"/>
          <w:szCs w:val="24"/>
        </w:rPr>
        <w:br w:type="page"/>
      </w:r>
    </w:p>
    <w:p w:rsidR="00440635" w:rsidRDefault="00440635" w:rsidP="00440635">
      <w:pPr>
        <w:spacing w:after="0" w:line="240" w:lineRule="auto"/>
        <w:contextualSpacing/>
        <w:rPr>
          <w:rFonts w:ascii="Times New Roman" w:hAnsi="Times New Roman"/>
          <w:b/>
          <w:bCs/>
          <w:sz w:val="24"/>
          <w:szCs w:val="24"/>
        </w:rPr>
      </w:pPr>
    </w:p>
    <w:p w:rsidR="00440635" w:rsidRDefault="00440635" w:rsidP="00440635">
      <w:pPr>
        <w:spacing w:after="0" w:line="240" w:lineRule="auto"/>
        <w:contextualSpacing/>
        <w:jc w:val="center"/>
        <w:rPr>
          <w:rFonts w:ascii="Times New Roman" w:hAnsi="Times New Roman"/>
          <w:b/>
          <w:bCs/>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МИНИСТЕРСТВО НАУКИ И ВЫСШЕГО ОБРАЗОВАНИЯ</w:t>
      </w:r>
    </w:p>
    <w:p w:rsidR="00440635" w:rsidRDefault="00440635" w:rsidP="00440635">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440635" w:rsidRDefault="00440635" w:rsidP="00440635">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440635" w:rsidRDefault="00440635" w:rsidP="00440635">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440635" w:rsidRDefault="00440635" w:rsidP="00440635">
      <w:pPr>
        <w:spacing w:after="0" w:line="240" w:lineRule="auto"/>
        <w:ind w:firstLine="426"/>
        <w:contextualSpacing/>
        <w:jc w:val="center"/>
        <w:rPr>
          <w:rFonts w:ascii="Times New Roman" w:hAnsi="Times New Roman"/>
          <w:b/>
          <w:bCs/>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440635" w:rsidRDefault="00440635" w:rsidP="00440635">
      <w:pPr>
        <w:spacing w:after="0" w:line="240" w:lineRule="auto"/>
        <w:ind w:firstLine="426"/>
        <w:contextualSpacing/>
        <w:jc w:val="center"/>
        <w:rPr>
          <w:rFonts w:ascii="Times New Roman" w:hAnsi="Times New Roman"/>
          <w:sz w:val="24"/>
          <w:szCs w:val="24"/>
          <w:highlight w:val="yellow"/>
        </w:rPr>
      </w:pPr>
    </w:p>
    <w:p w:rsidR="00440635" w:rsidRDefault="00440635" w:rsidP="00440635">
      <w:pPr>
        <w:spacing w:after="0" w:line="240" w:lineRule="auto"/>
        <w:ind w:firstLine="426"/>
        <w:contextualSpacing/>
        <w:jc w:val="center"/>
        <w:rPr>
          <w:rFonts w:ascii="Times New Roman" w:hAnsi="Times New Roman"/>
          <w:sz w:val="24"/>
          <w:szCs w:val="24"/>
          <w:highlight w:val="yellow"/>
        </w:rPr>
      </w:pPr>
    </w:p>
    <w:p w:rsidR="00440635" w:rsidRDefault="00440635" w:rsidP="00440635">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440635" w:rsidRPr="00296CE5" w:rsidRDefault="00440635" w:rsidP="00440635">
      <w:pPr>
        <w:spacing w:after="0" w:line="240" w:lineRule="auto"/>
        <w:contextualSpacing/>
        <w:rPr>
          <w:rFonts w:ascii="Times New Roman" w:hAnsi="Times New Roman"/>
          <w:sz w:val="24"/>
          <w:szCs w:val="24"/>
        </w:rPr>
      </w:pPr>
    </w:p>
    <w:p w:rsidR="00440635" w:rsidRPr="00296CE5" w:rsidRDefault="00440635" w:rsidP="00440635">
      <w:pPr>
        <w:spacing w:after="0" w:line="240" w:lineRule="auto"/>
        <w:ind w:firstLine="426"/>
        <w:contextualSpacing/>
        <w:jc w:val="center"/>
        <w:rPr>
          <w:rFonts w:ascii="Times New Roman" w:hAnsi="Times New Roman"/>
          <w:b/>
          <w:bCs/>
          <w:sz w:val="24"/>
          <w:szCs w:val="24"/>
        </w:rPr>
      </w:pPr>
      <w:r w:rsidRPr="00296CE5">
        <w:rPr>
          <w:rFonts w:ascii="Times New Roman" w:hAnsi="Times New Roman"/>
          <w:b/>
          <w:bCs/>
          <w:sz w:val="24"/>
          <w:szCs w:val="24"/>
          <w:u w:val="single"/>
        </w:rPr>
        <w:t>Б1.В.ДВ.04.02 Надежность систем управления</w:t>
      </w:r>
    </w:p>
    <w:p w:rsidR="00440635" w:rsidRPr="00296CE5" w:rsidRDefault="00440635" w:rsidP="00440635">
      <w:pPr>
        <w:spacing w:after="0" w:line="240" w:lineRule="auto"/>
        <w:ind w:firstLine="426"/>
        <w:contextualSpacing/>
        <w:jc w:val="center"/>
        <w:rPr>
          <w:rFonts w:ascii="Times New Roman" w:hAnsi="Times New Roman"/>
          <w:b/>
          <w:bCs/>
          <w:sz w:val="24"/>
          <w:szCs w:val="24"/>
        </w:rPr>
      </w:pPr>
    </w:p>
    <w:p w:rsidR="00440635" w:rsidRPr="00296CE5" w:rsidRDefault="00440635" w:rsidP="00440635">
      <w:pPr>
        <w:spacing w:after="0" w:line="240" w:lineRule="auto"/>
        <w:ind w:firstLine="426"/>
        <w:contextualSpacing/>
        <w:jc w:val="center"/>
        <w:rPr>
          <w:rFonts w:ascii="Times New Roman" w:hAnsi="Times New Roman"/>
          <w:b/>
          <w:bCs/>
          <w:sz w:val="24"/>
          <w:szCs w:val="24"/>
        </w:rPr>
      </w:pPr>
    </w:p>
    <w:p w:rsidR="00440635" w:rsidRPr="00296CE5" w:rsidRDefault="00440635" w:rsidP="00440635">
      <w:pPr>
        <w:spacing w:after="0" w:line="240" w:lineRule="auto"/>
        <w:contextualSpacing/>
        <w:jc w:val="center"/>
        <w:rPr>
          <w:rFonts w:ascii="Times New Roman" w:hAnsi="Times New Roman"/>
          <w:sz w:val="24"/>
          <w:szCs w:val="24"/>
        </w:rPr>
      </w:pPr>
      <w:r w:rsidRPr="00296CE5">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440635" w:rsidRPr="00A74B92" w:rsidRDefault="00440635" w:rsidP="00440635">
      <w:pPr>
        <w:spacing w:after="0" w:line="240" w:lineRule="auto"/>
        <w:contextualSpacing/>
        <w:jc w:val="center"/>
        <w:rPr>
          <w:rFonts w:ascii="Times New Roman" w:hAnsi="Times New Roman"/>
          <w:b/>
          <w:sz w:val="24"/>
          <w:szCs w:val="24"/>
          <w:u w:val="single"/>
        </w:rPr>
      </w:pPr>
      <w:r w:rsidRPr="00A74B92">
        <w:rPr>
          <w:rFonts w:ascii="Times New Roman" w:hAnsi="Times New Roman"/>
          <w:b/>
          <w:sz w:val="24"/>
          <w:szCs w:val="24"/>
          <w:u w:val="single"/>
        </w:rPr>
        <w:t>13.03.02  Электроэнергетика и электротехника</w:t>
      </w:r>
    </w:p>
    <w:p w:rsidR="00440635" w:rsidRDefault="00440635" w:rsidP="00440635">
      <w:pPr>
        <w:spacing w:after="0" w:line="240" w:lineRule="auto"/>
        <w:ind w:firstLine="426"/>
        <w:contextualSpacing/>
        <w:jc w:val="center"/>
        <w:rPr>
          <w:rFonts w:ascii="Times New Roman" w:hAnsi="Times New Roman"/>
          <w:i/>
          <w:iCs/>
          <w:sz w:val="24"/>
          <w:szCs w:val="24"/>
        </w:rPr>
      </w:pPr>
    </w:p>
    <w:p w:rsidR="00440635" w:rsidRDefault="00440635" w:rsidP="00440635">
      <w:pPr>
        <w:spacing w:after="0" w:line="240" w:lineRule="auto"/>
        <w:ind w:firstLine="426"/>
        <w:contextualSpacing/>
        <w:jc w:val="center"/>
        <w:rPr>
          <w:rFonts w:ascii="Times New Roman" w:hAnsi="Times New Roman"/>
          <w:i/>
          <w:iCs/>
          <w:sz w:val="24"/>
          <w:szCs w:val="24"/>
        </w:rPr>
      </w:pPr>
    </w:p>
    <w:p w:rsidR="00440635" w:rsidRPr="00296CE5" w:rsidRDefault="00440635" w:rsidP="00440635">
      <w:pPr>
        <w:spacing w:after="0" w:line="240" w:lineRule="auto"/>
        <w:ind w:firstLine="426"/>
        <w:contextualSpacing/>
        <w:jc w:val="center"/>
        <w:rPr>
          <w:rFonts w:ascii="Times New Roman" w:hAnsi="Times New Roman"/>
          <w:i/>
          <w:iCs/>
          <w:sz w:val="24"/>
          <w:szCs w:val="24"/>
        </w:rPr>
      </w:pPr>
    </w:p>
    <w:p w:rsidR="00440635" w:rsidRPr="00296CE5" w:rsidRDefault="00440635" w:rsidP="00440635">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296CE5">
        <w:rPr>
          <w:rFonts w:ascii="Times New Roman" w:hAnsi="Times New Roman"/>
          <w:sz w:val="24"/>
          <w:szCs w:val="24"/>
        </w:rPr>
        <w:t>рофиль подготовки)</w:t>
      </w:r>
    </w:p>
    <w:p w:rsidR="00440635" w:rsidRPr="00A74B92" w:rsidRDefault="00440635" w:rsidP="00440635">
      <w:pPr>
        <w:spacing w:after="0" w:line="240" w:lineRule="auto"/>
        <w:ind w:firstLine="426"/>
        <w:contextualSpacing/>
        <w:jc w:val="center"/>
        <w:rPr>
          <w:rFonts w:ascii="Times New Roman" w:hAnsi="Times New Roman"/>
          <w:b/>
          <w:sz w:val="24"/>
          <w:szCs w:val="24"/>
          <w:u w:val="single"/>
        </w:rPr>
      </w:pPr>
      <w:r w:rsidRPr="00A74B92">
        <w:rPr>
          <w:rFonts w:ascii="Times New Roman" w:hAnsi="Times New Roman"/>
          <w:b/>
          <w:sz w:val="24"/>
          <w:szCs w:val="24"/>
          <w:u w:val="single"/>
        </w:rPr>
        <w:t>Электроснабжение</w:t>
      </w:r>
    </w:p>
    <w:p w:rsidR="00440635" w:rsidRPr="00296CE5" w:rsidRDefault="00440635" w:rsidP="00440635">
      <w:pPr>
        <w:spacing w:after="0" w:line="240" w:lineRule="auto"/>
        <w:ind w:firstLine="426"/>
        <w:contextualSpacing/>
        <w:jc w:val="center"/>
        <w:rPr>
          <w:rFonts w:ascii="Times New Roman" w:hAnsi="Times New Roman"/>
          <w:sz w:val="24"/>
          <w:szCs w:val="24"/>
        </w:rPr>
      </w:pPr>
    </w:p>
    <w:p w:rsidR="00440635" w:rsidRPr="00296CE5" w:rsidRDefault="00440635" w:rsidP="00440635">
      <w:pPr>
        <w:spacing w:after="0" w:line="240" w:lineRule="auto"/>
        <w:contextualSpacing/>
        <w:rPr>
          <w:rFonts w:ascii="Times New Roman" w:hAnsi="Times New Roman"/>
          <w:sz w:val="24"/>
          <w:szCs w:val="24"/>
        </w:rPr>
      </w:pPr>
    </w:p>
    <w:p w:rsidR="00440635" w:rsidRPr="00296CE5" w:rsidRDefault="00440635" w:rsidP="00440635">
      <w:pPr>
        <w:spacing w:after="0" w:line="240" w:lineRule="auto"/>
        <w:ind w:firstLine="426"/>
        <w:contextualSpacing/>
        <w:jc w:val="center"/>
        <w:rPr>
          <w:rFonts w:ascii="Times New Roman" w:hAnsi="Times New Roman"/>
          <w:sz w:val="24"/>
          <w:szCs w:val="24"/>
        </w:rPr>
      </w:pPr>
      <w:r w:rsidRPr="00296CE5">
        <w:rPr>
          <w:rFonts w:ascii="Times New Roman" w:hAnsi="Times New Roman"/>
          <w:sz w:val="24"/>
          <w:szCs w:val="24"/>
        </w:rPr>
        <w:t>Квалификация выпускника</w:t>
      </w:r>
    </w:p>
    <w:p w:rsidR="00440635" w:rsidRPr="00A74B92" w:rsidRDefault="00440635" w:rsidP="00440635">
      <w:pPr>
        <w:spacing w:after="0" w:line="240" w:lineRule="auto"/>
        <w:ind w:firstLine="426"/>
        <w:contextualSpacing/>
        <w:jc w:val="center"/>
        <w:rPr>
          <w:rFonts w:ascii="Times New Roman" w:hAnsi="Times New Roman"/>
          <w:b/>
          <w:sz w:val="24"/>
          <w:szCs w:val="24"/>
          <w:u w:val="single"/>
        </w:rPr>
      </w:pPr>
      <w:r w:rsidRPr="00A74B92">
        <w:rPr>
          <w:rFonts w:ascii="Times New Roman" w:hAnsi="Times New Roman"/>
          <w:b/>
          <w:iCs/>
          <w:sz w:val="24"/>
          <w:szCs w:val="24"/>
          <w:u w:val="single"/>
        </w:rPr>
        <w:t>Бакалавр</w:t>
      </w:r>
    </w:p>
    <w:p w:rsidR="00440635" w:rsidRPr="00296CE5" w:rsidRDefault="00440635" w:rsidP="00440635">
      <w:pPr>
        <w:spacing w:after="0" w:line="240" w:lineRule="auto"/>
        <w:ind w:firstLine="426"/>
        <w:contextualSpacing/>
        <w:jc w:val="center"/>
        <w:rPr>
          <w:rFonts w:ascii="Times New Roman" w:hAnsi="Times New Roman"/>
          <w:sz w:val="24"/>
          <w:szCs w:val="24"/>
          <w:u w:val="single"/>
        </w:rPr>
      </w:pPr>
    </w:p>
    <w:p w:rsidR="00440635" w:rsidRPr="00296CE5" w:rsidRDefault="00440635" w:rsidP="00440635">
      <w:pPr>
        <w:spacing w:after="0" w:line="240" w:lineRule="auto"/>
        <w:contextualSpacing/>
        <w:rPr>
          <w:rFonts w:ascii="Times New Roman" w:hAnsi="Times New Roman"/>
          <w:b/>
          <w:sz w:val="24"/>
          <w:szCs w:val="24"/>
          <w:u w:val="single"/>
        </w:rPr>
      </w:pPr>
    </w:p>
    <w:p w:rsidR="00440635" w:rsidRPr="00296CE5" w:rsidRDefault="00440635" w:rsidP="00440635">
      <w:pPr>
        <w:spacing w:after="0" w:line="240" w:lineRule="auto"/>
        <w:contextualSpacing/>
        <w:jc w:val="center"/>
        <w:rPr>
          <w:rFonts w:ascii="Times New Roman" w:hAnsi="Times New Roman"/>
          <w:sz w:val="24"/>
          <w:szCs w:val="24"/>
        </w:rPr>
      </w:pPr>
      <w:r w:rsidRPr="00296CE5">
        <w:rPr>
          <w:rFonts w:ascii="Times New Roman" w:hAnsi="Times New Roman"/>
          <w:sz w:val="24"/>
          <w:szCs w:val="24"/>
        </w:rPr>
        <w:t>Форма обучения</w:t>
      </w:r>
    </w:p>
    <w:p w:rsidR="00440635" w:rsidRPr="00A74B92" w:rsidRDefault="00440635" w:rsidP="00440635">
      <w:pPr>
        <w:spacing w:after="0" w:line="240" w:lineRule="auto"/>
        <w:contextualSpacing/>
        <w:jc w:val="center"/>
        <w:rPr>
          <w:rFonts w:ascii="Times New Roman" w:hAnsi="Times New Roman"/>
          <w:b/>
          <w:sz w:val="24"/>
          <w:szCs w:val="24"/>
        </w:rPr>
      </w:pPr>
      <w:r w:rsidRPr="00A74B92">
        <w:rPr>
          <w:rFonts w:ascii="Times New Roman" w:hAnsi="Times New Roman"/>
          <w:b/>
          <w:iCs/>
          <w:sz w:val="24"/>
          <w:szCs w:val="24"/>
          <w:u w:val="single"/>
        </w:rPr>
        <w:t>очная, заочная</w:t>
      </w:r>
    </w:p>
    <w:p w:rsidR="00440635" w:rsidRPr="00A74B92" w:rsidRDefault="00440635" w:rsidP="00440635">
      <w:pPr>
        <w:spacing w:after="0" w:line="240" w:lineRule="auto"/>
        <w:ind w:firstLine="426"/>
        <w:contextualSpacing/>
        <w:jc w:val="center"/>
        <w:rPr>
          <w:rFonts w:ascii="Times New Roman" w:hAnsi="Times New Roman"/>
          <w:b/>
          <w:sz w:val="24"/>
          <w:szCs w:val="24"/>
        </w:rPr>
      </w:pPr>
    </w:p>
    <w:p w:rsidR="00440635" w:rsidRPr="00296CE5" w:rsidRDefault="00440635" w:rsidP="00440635">
      <w:pPr>
        <w:spacing w:after="0" w:line="240" w:lineRule="auto"/>
        <w:ind w:firstLine="426"/>
        <w:contextualSpacing/>
        <w:jc w:val="center"/>
        <w:rPr>
          <w:rFonts w:ascii="Times New Roman" w:hAnsi="Times New Roman"/>
          <w:sz w:val="24"/>
          <w:szCs w:val="24"/>
        </w:rPr>
      </w:pPr>
    </w:p>
    <w:p w:rsidR="00440635" w:rsidRPr="00296CE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Pr="00296CE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p>
    <w:p w:rsidR="00440635" w:rsidRPr="00296CE5" w:rsidRDefault="00440635" w:rsidP="00440635">
      <w:pPr>
        <w:spacing w:after="0" w:line="240" w:lineRule="auto"/>
        <w:ind w:firstLine="426"/>
        <w:contextualSpacing/>
        <w:jc w:val="center"/>
        <w:rPr>
          <w:rFonts w:ascii="Times New Roman" w:hAnsi="Times New Roman"/>
          <w:sz w:val="24"/>
          <w:szCs w:val="24"/>
        </w:rPr>
      </w:pPr>
    </w:p>
    <w:p w:rsidR="00440635" w:rsidRPr="00296CE5" w:rsidRDefault="00440635" w:rsidP="00440635">
      <w:pPr>
        <w:spacing w:after="0" w:line="240" w:lineRule="auto"/>
        <w:ind w:firstLine="426"/>
        <w:contextualSpacing/>
        <w:jc w:val="center"/>
        <w:rPr>
          <w:rFonts w:ascii="Times New Roman" w:hAnsi="Times New Roman"/>
          <w:sz w:val="24"/>
          <w:szCs w:val="24"/>
        </w:rPr>
      </w:pPr>
    </w:p>
    <w:p w:rsidR="00440635" w:rsidRPr="00296CE5" w:rsidRDefault="00440635" w:rsidP="00440635">
      <w:pPr>
        <w:spacing w:after="0" w:line="240" w:lineRule="auto"/>
        <w:contextualSpacing/>
        <w:jc w:val="center"/>
        <w:rPr>
          <w:rFonts w:ascii="Times New Roman" w:hAnsi="Times New Roman"/>
          <w:sz w:val="24"/>
          <w:szCs w:val="24"/>
        </w:rPr>
      </w:pPr>
      <w:r>
        <w:rPr>
          <w:rFonts w:ascii="Times New Roman" w:hAnsi="Times New Roman"/>
          <w:sz w:val="24"/>
          <w:szCs w:val="24"/>
        </w:rPr>
        <w:t>г. Магас, 2024</w:t>
      </w:r>
    </w:p>
    <w:p w:rsidR="00440635" w:rsidRDefault="00440635" w:rsidP="00440635">
      <w:pPr>
        <w:spacing w:after="0" w:line="240" w:lineRule="auto"/>
        <w:ind w:firstLine="426"/>
        <w:contextualSpacing/>
        <w:jc w:val="center"/>
        <w:rPr>
          <w:rFonts w:ascii="Times New Roman" w:hAnsi="Times New Roman"/>
          <w:b/>
          <w:bCs/>
          <w:i/>
          <w:iCs/>
          <w:sz w:val="24"/>
          <w:szCs w:val="24"/>
        </w:rPr>
      </w:pPr>
    </w:p>
    <w:p w:rsidR="00440635" w:rsidRDefault="00440635" w:rsidP="00440635">
      <w:pPr>
        <w:spacing w:after="0" w:line="240" w:lineRule="auto"/>
        <w:ind w:firstLine="426"/>
        <w:contextualSpacing/>
        <w:jc w:val="center"/>
        <w:rPr>
          <w:rFonts w:ascii="Times New Roman" w:hAnsi="Times New Roman"/>
          <w:b/>
          <w:bCs/>
          <w:i/>
          <w:iCs/>
          <w:sz w:val="24"/>
          <w:szCs w:val="24"/>
        </w:rPr>
      </w:pPr>
    </w:p>
    <w:p w:rsidR="00440635" w:rsidRDefault="00440635" w:rsidP="00440635">
      <w:pPr>
        <w:spacing w:after="0" w:line="240" w:lineRule="auto"/>
        <w:ind w:firstLine="426"/>
        <w:contextualSpacing/>
        <w:jc w:val="center"/>
        <w:rPr>
          <w:rFonts w:ascii="Times New Roman" w:hAnsi="Times New Roman"/>
          <w:b/>
          <w:bCs/>
          <w:i/>
          <w:iCs/>
          <w:sz w:val="24"/>
          <w:szCs w:val="24"/>
        </w:rPr>
      </w:pPr>
    </w:p>
    <w:p w:rsidR="00440635" w:rsidRPr="00296CE5" w:rsidRDefault="00440635" w:rsidP="00440635">
      <w:pPr>
        <w:spacing w:after="0" w:line="240" w:lineRule="auto"/>
        <w:ind w:firstLine="426"/>
        <w:contextualSpacing/>
        <w:jc w:val="center"/>
        <w:rPr>
          <w:rFonts w:ascii="Times New Roman" w:hAnsi="Times New Roman"/>
          <w:b/>
          <w:bCs/>
          <w:i/>
          <w:iCs/>
          <w:sz w:val="24"/>
          <w:szCs w:val="24"/>
        </w:rPr>
      </w:pPr>
    </w:p>
    <w:p w:rsidR="00440635" w:rsidRDefault="00440635" w:rsidP="00440635">
      <w:pPr>
        <w:tabs>
          <w:tab w:val="left" w:pos="709"/>
        </w:tabs>
        <w:spacing w:after="0" w:line="240" w:lineRule="auto"/>
        <w:contextualSpacing/>
        <w:jc w:val="both"/>
        <w:rPr>
          <w:rFonts w:ascii="Times New Roman" w:hAnsi="Times New Roman"/>
          <w:sz w:val="24"/>
          <w:szCs w:val="24"/>
        </w:rPr>
      </w:pPr>
      <w:r w:rsidRPr="00296CE5">
        <w:rPr>
          <w:rFonts w:ascii="Times New Roman" w:hAnsi="Times New Roman"/>
          <w:b/>
          <w:sz w:val="24"/>
          <w:szCs w:val="24"/>
        </w:rPr>
        <w:t>1</w:t>
      </w:r>
      <w:r w:rsidRPr="00296CE5">
        <w:rPr>
          <w:rFonts w:ascii="Times New Roman" w:hAnsi="Times New Roman"/>
          <w:sz w:val="24"/>
          <w:szCs w:val="24"/>
        </w:rPr>
        <w:t>.</w:t>
      </w:r>
      <w:r>
        <w:rPr>
          <w:rFonts w:ascii="Times New Roman" w:hAnsi="Times New Roman"/>
          <w:b/>
          <w:bCs/>
          <w:sz w:val="24"/>
          <w:szCs w:val="24"/>
        </w:rPr>
        <w:t xml:space="preserve"> Результаты освоения дисциплины (модуля) « Надежность систем управления» </w:t>
      </w: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440635" w:rsidRDefault="00440635" w:rsidP="00440635">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440635" w:rsidRPr="00CF4A4E" w:rsidTr="00F0308C">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 xml:space="preserve">Код </w:t>
            </w:r>
            <w:proofErr w:type="spellStart"/>
            <w:proofErr w:type="gramStart"/>
            <w:r w:rsidRPr="00CF4A4E">
              <w:rPr>
                <w:rFonts w:ascii="Times New Roman" w:hAnsi="Times New Roman"/>
                <w:sz w:val="24"/>
                <w:szCs w:val="24"/>
              </w:rPr>
              <w:t>компетен-ции</w:t>
            </w:r>
            <w:proofErr w:type="spellEnd"/>
            <w:proofErr w:type="gramEnd"/>
          </w:p>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Наименование компетенции</w:t>
            </w:r>
          </w:p>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Индикатор достижения компетенции</w:t>
            </w:r>
          </w:p>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i/>
                <w:iCs/>
                <w:sz w:val="24"/>
                <w:szCs w:val="24"/>
              </w:rPr>
              <w:t>(закрепленный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 xml:space="preserve">В результате освоения дисциплины обучающийся </w:t>
            </w:r>
            <w:r w:rsidRPr="00CF4A4E">
              <w:rPr>
                <w:rFonts w:ascii="Times New Roman" w:hAnsi="Times New Roman"/>
                <w:b/>
                <w:bCs/>
                <w:sz w:val="24"/>
                <w:szCs w:val="24"/>
              </w:rPr>
              <w:t>должен</w:t>
            </w:r>
            <w:r w:rsidRPr="00CF4A4E">
              <w:rPr>
                <w:rFonts w:ascii="Times New Roman" w:hAnsi="Times New Roman"/>
                <w:sz w:val="24"/>
                <w:szCs w:val="24"/>
              </w:rPr>
              <w:t>:</w:t>
            </w:r>
          </w:p>
        </w:tc>
      </w:tr>
      <w:tr w:rsidR="00440635" w:rsidRPr="00CF4A4E" w:rsidTr="00F0308C">
        <w:trPr>
          <w:trHeight w:val="276"/>
        </w:trPr>
        <w:tc>
          <w:tcPr>
            <w:tcW w:w="1274" w:type="dxa"/>
            <w:vMerge/>
            <w:tcBorders>
              <w:left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r>
      <w:tr w:rsidR="00440635" w:rsidRPr="00CF4A4E" w:rsidTr="00F0308C">
        <w:trPr>
          <w:trHeight w:val="276"/>
        </w:trPr>
        <w:tc>
          <w:tcPr>
            <w:tcW w:w="1274" w:type="dxa"/>
            <w:vMerge/>
            <w:tcBorders>
              <w:left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r>
      <w:tr w:rsidR="00440635" w:rsidRPr="00CF4A4E" w:rsidTr="00F0308C">
        <w:trPr>
          <w:trHeight w:val="276"/>
        </w:trPr>
        <w:tc>
          <w:tcPr>
            <w:tcW w:w="1274" w:type="dxa"/>
            <w:vMerge/>
            <w:tcBorders>
              <w:left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r>
      <w:tr w:rsidR="00440635" w:rsidRPr="00CF4A4E" w:rsidTr="00F0308C">
        <w:trPr>
          <w:trHeight w:val="276"/>
        </w:trPr>
        <w:tc>
          <w:tcPr>
            <w:tcW w:w="1274" w:type="dxa"/>
            <w:vMerge/>
            <w:tcBorders>
              <w:left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r>
      <w:tr w:rsidR="00440635" w:rsidRPr="00CF4A4E" w:rsidTr="00F0308C">
        <w:trPr>
          <w:trHeight w:val="276"/>
        </w:trPr>
        <w:tc>
          <w:tcPr>
            <w:tcW w:w="1274" w:type="dxa"/>
            <w:vMerge/>
            <w:tcBorders>
              <w:left w:val="single" w:sz="8" w:space="0" w:color="000000"/>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281" w:type="dxa"/>
            <w:vMerge/>
            <w:tcBorders>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3408" w:type="dxa"/>
            <w:vMerge/>
            <w:tcBorders>
              <w:bottom w:val="single" w:sz="8"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
        </w:tc>
      </w:tr>
      <w:tr w:rsidR="00440635" w:rsidRPr="00CF4A4E" w:rsidTr="00F0308C">
        <w:trPr>
          <w:trHeight w:val="306"/>
        </w:trPr>
        <w:tc>
          <w:tcPr>
            <w:tcW w:w="1274" w:type="dxa"/>
            <w:tcBorders>
              <w:left w:val="single" w:sz="8" w:space="0" w:color="000000"/>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b/>
                <w:sz w:val="24"/>
                <w:szCs w:val="24"/>
              </w:rPr>
            </w:pPr>
            <w:r w:rsidRPr="00CF4A4E">
              <w:rPr>
                <w:rFonts w:ascii="Times New Roman" w:hAnsi="Times New Roman"/>
                <w:b/>
                <w:sz w:val="24"/>
                <w:szCs w:val="24"/>
              </w:rPr>
              <w:t>ПК-2.</w:t>
            </w:r>
          </w:p>
        </w:tc>
        <w:tc>
          <w:tcPr>
            <w:tcW w:w="2281" w:type="dxa"/>
            <w:tcBorders>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 xml:space="preserve">Способен определять и анализировать режимы работы систем электроснабжения объектов. </w:t>
            </w:r>
          </w:p>
        </w:tc>
        <w:tc>
          <w:tcPr>
            <w:tcW w:w="3408" w:type="dxa"/>
            <w:tcBorders>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ПК-2.1. Рассчитывает и анализирует параметры электрооборудования системы электроснабжения объекта;</w:t>
            </w:r>
          </w:p>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ПК-2.2. Рассчитывает и анализирует режимы работы системы электроснабжения объекта.</w:t>
            </w:r>
          </w:p>
          <w:p w:rsidR="00440635" w:rsidRPr="00CF4A4E" w:rsidRDefault="00440635" w:rsidP="00F0308C">
            <w:pPr>
              <w:spacing w:after="0" w:line="240" w:lineRule="auto"/>
              <w:ind w:firstLine="426"/>
              <w:contextualSpacing/>
              <w:jc w:val="both"/>
              <w:rPr>
                <w:rFonts w:ascii="Times New Roman" w:hAnsi="Times New Roman"/>
                <w:sz w:val="24"/>
                <w:szCs w:val="24"/>
              </w:rPr>
            </w:pPr>
          </w:p>
        </w:tc>
        <w:tc>
          <w:tcPr>
            <w:tcW w:w="2990" w:type="dxa"/>
            <w:tcBorders>
              <w:left w:val="single" w:sz="8" w:space="0" w:color="000000"/>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b/>
                <w:sz w:val="24"/>
                <w:szCs w:val="24"/>
              </w:rPr>
              <w:t xml:space="preserve">Знать: </w:t>
            </w:r>
            <w:r w:rsidRPr="00CF4A4E">
              <w:rPr>
                <w:rFonts w:ascii="Times New Roman" w:hAnsi="Times New Roman"/>
                <w:sz w:val="24"/>
                <w:szCs w:val="24"/>
              </w:rPr>
              <w:t>основные принципы действия установок, работающих на базе возобновляемых источников энергии;</w:t>
            </w:r>
          </w:p>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b/>
                <w:sz w:val="24"/>
                <w:szCs w:val="24"/>
              </w:rPr>
              <w:t xml:space="preserve">Уметь: </w:t>
            </w:r>
            <w:r w:rsidRPr="00CF4A4E">
              <w:rPr>
                <w:rFonts w:ascii="Times New Roman" w:hAnsi="Times New Roman"/>
                <w:sz w:val="24"/>
                <w:szCs w:val="24"/>
              </w:rPr>
              <w:t>оценивать энергетическую, экономическую и экологическую целесообразность использования установок на базе возобновляемых источников энергии;</w:t>
            </w:r>
          </w:p>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b/>
                <w:sz w:val="24"/>
                <w:szCs w:val="24"/>
              </w:rPr>
              <w:t xml:space="preserve">Владеть: </w:t>
            </w:r>
            <w:r w:rsidRPr="00CF4A4E">
              <w:rPr>
                <w:rFonts w:ascii="Times New Roman" w:hAnsi="Times New Roman"/>
                <w:sz w:val="24"/>
                <w:szCs w:val="24"/>
              </w:rPr>
              <w:t xml:space="preserve">информацией о технико-экономических параметрах установок на базе возобновляемых источников энергии; </w:t>
            </w:r>
          </w:p>
        </w:tc>
      </w:tr>
      <w:tr w:rsidR="00440635" w:rsidRPr="00CF4A4E" w:rsidTr="00F0308C">
        <w:trPr>
          <w:trHeight w:val="568"/>
        </w:trPr>
        <w:tc>
          <w:tcPr>
            <w:tcW w:w="1274" w:type="dxa"/>
            <w:tcBorders>
              <w:left w:val="single" w:sz="8" w:space="0" w:color="000000"/>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b/>
                <w:sz w:val="24"/>
                <w:szCs w:val="24"/>
              </w:rPr>
            </w:pPr>
            <w:r w:rsidRPr="00CF4A4E">
              <w:rPr>
                <w:rFonts w:ascii="Times New Roman" w:hAnsi="Times New Roman"/>
                <w:b/>
                <w:sz w:val="24"/>
                <w:szCs w:val="24"/>
              </w:rPr>
              <w:t>ПК-4.</w:t>
            </w:r>
          </w:p>
        </w:tc>
        <w:tc>
          <w:tcPr>
            <w:tcW w:w="2281" w:type="dxa"/>
            <w:tcBorders>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proofErr w:type="gramStart"/>
            <w:r w:rsidRPr="00CF4A4E">
              <w:rPr>
                <w:rFonts w:ascii="Times New Roman" w:hAnsi="Times New Roman"/>
                <w:sz w:val="24"/>
                <w:szCs w:val="24"/>
              </w:rPr>
              <w:t>Способен</w:t>
            </w:r>
            <w:proofErr w:type="gramEnd"/>
            <w:r w:rsidRPr="00CF4A4E">
              <w:rPr>
                <w:rFonts w:ascii="Times New Roman" w:hAnsi="Times New Roman"/>
                <w:sz w:val="24"/>
                <w:szCs w:val="24"/>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408" w:type="dxa"/>
            <w:tcBorders>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sz w:val="24"/>
                <w:szCs w:val="24"/>
              </w:rPr>
              <w:t>ПК-4.2. Осуществляет проверку качества выполняемых работ по монтажу, наладке, эксплуатации энергетического и электротехнического оборудования.</w:t>
            </w:r>
          </w:p>
        </w:tc>
        <w:tc>
          <w:tcPr>
            <w:tcW w:w="2990" w:type="dxa"/>
            <w:tcBorders>
              <w:left w:val="single" w:sz="8" w:space="0" w:color="000000"/>
              <w:bottom w:val="single" w:sz="8" w:space="0" w:color="000000"/>
              <w:right w:val="single" w:sz="8" w:space="0" w:color="000000"/>
            </w:tcBorders>
          </w:tcPr>
          <w:p w:rsidR="00440635" w:rsidRPr="00CF4A4E" w:rsidRDefault="00440635" w:rsidP="00F0308C">
            <w:pPr>
              <w:spacing w:after="0" w:line="240" w:lineRule="auto"/>
              <w:ind w:firstLine="426"/>
              <w:contextualSpacing/>
              <w:jc w:val="both"/>
              <w:rPr>
                <w:rFonts w:ascii="Times New Roman" w:hAnsi="Times New Roman"/>
                <w:b/>
                <w:bCs/>
                <w:sz w:val="24"/>
                <w:szCs w:val="24"/>
              </w:rPr>
            </w:pPr>
            <w:r w:rsidRPr="00CF4A4E">
              <w:rPr>
                <w:rFonts w:ascii="Times New Roman" w:hAnsi="Times New Roman"/>
                <w:b/>
                <w:bCs/>
                <w:sz w:val="24"/>
                <w:szCs w:val="24"/>
              </w:rPr>
              <w:t>Знать:</w:t>
            </w:r>
            <w:r w:rsidRPr="00CF4A4E">
              <w:rPr>
                <w:rFonts w:ascii="Times New Roman" w:hAnsi="Times New Roman"/>
                <w:sz w:val="24"/>
                <w:szCs w:val="24"/>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440635" w:rsidRPr="00CF4A4E" w:rsidRDefault="00440635" w:rsidP="00F0308C">
            <w:pPr>
              <w:spacing w:after="0" w:line="240" w:lineRule="auto"/>
              <w:ind w:firstLine="426"/>
              <w:contextualSpacing/>
              <w:jc w:val="both"/>
              <w:rPr>
                <w:rFonts w:ascii="Times New Roman" w:hAnsi="Times New Roman"/>
                <w:b/>
                <w:bCs/>
                <w:sz w:val="24"/>
                <w:szCs w:val="24"/>
              </w:rPr>
            </w:pPr>
            <w:r w:rsidRPr="00CF4A4E">
              <w:rPr>
                <w:rFonts w:ascii="Times New Roman" w:hAnsi="Times New Roman"/>
                <w:b/>
                <w:bCs/>
                <w:sz w:val="24"/>
                <w:szCs w:val="24"/>
              </w:rPr>
              <w:t>Уметь:</w:t>
            </w:r>
            <w:r w:rsidRPr="00CF4A4E">
              <w:rPr>
                <w:rFonts w:ascii="Times New Roman" w:hAnsi="Times New Roman"/>
                <w:sz w:val="24"/>
                <w:szCs w:val="24"/>
              </w:rPr>
              <w:t xml:space="preserve"> Осуществлять монтаж и пусконаладочные работы элементов оборудования объектов профессиональной деятельности</w:t>
            </w:r>
          </w:p>
          <w:p w:rsidR="00440635" w:rsidRPr="00CF4A4E" w:rsidRDefault="00440635" w:rsidP="00F0308C">
            <w:pPr>
              <w:spacing w:after="0" w:line="240" w:lineRule="auto"/>
              <w:ind w:firstLine="426"/>
              <w:contextualSpacing/>
              <w:jc w:val="both"/>
              <w:rPr>
                <w:rFonts w:ascii="Times New Roman" w:hAnsi="Times New Roman"/>
                <w:sz w:val="24"/>
                <w:szCs w:val="24"/>
              </w:rPr>
            </w:pPr>
            <w:r w:rsidRPr="00CF4A4E">
              <w:rPr>
                <w:rFonts w:ascii="Times New Roman" w:hAnsi="Times New Roman"/>
                <w:b/>
                <w:bCs/>
                <w:sz w:val="24"/>
                <w:szCs w:val="24"/>
              </w:rPr>
              <w:t>Владеть:</w:t>
            </w:r>
            <w:r w:rsidRPr="00CF4A4E">
              <w:rPr>
                <w:rFonts w:ascii="Times New Roman" w:hAnsi="Times New Roman"/>
                <w:sz w:val="24"/>
                <w:szCs w:val="24"/>
              </w:rPr>
              <w:t xml:space="preserve"> навыками проверки качества выполняемых работ по монтажу, наладке, эксплуатации энергетического и </w:t>
            </w:r>
            <w:r w:rsidRPr="00CF4A4E">
              <w:rPr>
                <w:rFonts w:ascii="Times New Roman" w:hAnsi="Times New Roman"/>
                <w:sz w:val="24"/>
                <w:szCs w:val="24"/>
              </w:rPr>
              <w:lastRenderedPageBreak/>
              <w:t>электротехнического оборудования.</w:t>
            </w:r>
          </w:p>
        </w:tc>
      </w:tr>
    </w:tbl>
    <w:p w:rsidR="00440635" w:rsidRDefault="00440635" w:rsidP="00440635">
      <w:pPr>
        <w:spacing w:after="0" w:line="240" w:lineRule="auto"/>
        <w:ind w:firstLine="426"/>
        <w:contextualSpacing/>
        <w:jc w:val="both"/>
        <w:rPr>
          <w:rFonts w:ascii="Times New Roman" w:hAnsi="Times New Roman"/>
          <w:sz w:val="24"/>
          <w:szCs w:val="24"/>
        </w:rPr>
      </w:pPr>
    </w:p>
    <w:p w:rsidR="00440635" w:rsidRDefault="00440635" w:rsidP="00440635">
      <w:pPr>
        <w:spacing w:after="0" w:line="240" w:lineRule="auto"/>
        <w:ind w:firstLine="426"/>
        <w:contextualSpacing/>
        <w:jc w:val="both"/>
        <w:rPr>
          <w:rFonts w:ascii="Times New Roman" w:hAnsi="Times New Roman"/>
          <w:sz w:val="24"/>
          <w:szCs w:val="24"/>
        </w:rPr>
      </w:pPr>
    </w:p>
    <w:p w:rsidR="00440635" w:rsidRDefault="00440635" w:rsidP="00440635">
      <w:pPr>
        <w:spacing w:after="0" w:line="240" w:lineRule="auto"/>
        <w:ind w:firstLine="426"/>
        <w:contextualSpacing/>
        <w:jc w:val="both"/>
        <w:rPr>
          <w:rFonts w:ascii="Times New Roman" w:hAnsi="Times New Roman"/>
          <w:sz w:val="24"/>
          <w:szCs w:val="24"/>
        </w:rPr>
      </w:pPr>
    </w:p>
    <w:p w:rsidR="00440635" w:rsidRDefault="00440635" w:rsidP="00440635">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 Надежность систем управления» </w:t>
      </w: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a"/>
        <w:tblW w:w="0" w:type="auto"/>
        <w:tblInd w:w="-572" w:type="dxa"/>
        <w:tblLayout w:type="fixed"/>
        <w:tblLook w:val="04A0"/>
      </w:tblPr>
      <w:tblGrid>
        <w:gridCol w:w="928"/>
        <w:gridCol w:w="645"/>
        <w:gridCol w:w="979"/>
        <w:gridCol w:w="775"/>
        <w:gridCol w:w="900"/>
        <w:gridCol w:w="876"/>
        <w:gridCol w:w="545"/>
        <w:gridCol w:w="929"/>
        <w:gridCol w:w="653"/>
        <w:gridCol w:w="909"/>
      </w:tblGrid>
      <w:tr w:rsidR="00440635" w:rsidTr="00F0308C">
        <w:tc>
          <w:tcPr>
            <w:tcW w:w="8139" w:type="dxa"/>
            <w:gridSpan w:val="10"/>
          </w:tcPr>
          <w:p w:rsidR="00440635" w:rsidRDefault="00440635" w:rsidP="00F0308C">
            <w:pPr>
              <w:jc w:val="center"/>
            </w:pPr>
            <w:r>
              <w:t>Семестр -8</w:t>
            </w:r>
          </w:p>
        </w:tc>
      </w:tr>
      <w:tr w:rsidR="00440635" w:rsidRPr="007F1034" w:rsidTr="00F0308C">
        <w:trPr>
          <w:trHeight w:val="1312"/>
        </w:trPr>
        <w:tc>
          <w:tcPr>
            <w:tcW w:w="928" w:type="dxa"/>
          </w:tcPr>
          <w:p w:rsidR="00440635" w:rsidRPr="007F1034" w:rsidRDefault="00440635" w:rsidP="00F0308C">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440635" w:rsidRPr="007F1034" w:rsidRDefault="00440635" w:rsidP="00F0308C">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440635" w:rsidRPr="007F1034" w:rsidRDefault="00440635" w:rsidP="00F0308C">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440635" w:rsidRPr="007F1034" w:rsidRDefault="00440635" w:rsidP="00F0308C">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440635" w:rsidRPr="007F1034" w:rsidRDefault="00440635" w:rsidP="00F0308C">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440635" w:rsidRPr="007F1034" w:rsidRDefault="00440635" w:rsidP="00F0308C">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440635" w:rsidRPr="007F1034" w:rsidRDefault="00440635" w:rsidP="00F0308C">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440635" w:rsidRPr="007F1034" w:rsidRDefault="00440635" w:rsidP="00F0308C">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440635" w:rsidRPr="007F1034" w:rsidRDefault="00440635" w:rsidP="00F0308C">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440635" w:rsidRPr="007F1034" w:rsidRDefault="00440635" w:rsidP="00F0308C">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440635" w:rsidTr="00F0308C">
        <w:trPr>
          <w:trHeight w:val="1164"/>
        </w:trPr>
        <w:tc>
          <w:tcPr>
            <w:tcW w:w="928" w:type="dxa"/>
            <w:vAlign w:val="center"/>
          </w:tcPr>
          <w:p w:rsidR="00440635" w:rsidRDefault="00440635" w:rsidP="00F0308C">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440635" w:rsidRDefault="00440635" w:rsidP="00F0308C">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50</w:t>
            </w:r>
          </w:p>
        </w:tc>
        <w:tc>
          <w:tcPr>
            <w:tcW w:w="775"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30</w:t>
            </w:r>
          </w:p>
        </w:tc>
        <w:tc>
          <w:tcPr>
            <w:tcW w:w="900"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20</w:t>
            </w:r>
          </w:p>
        </w:tc>
        <w:tc>
          <w:tcPr>
            <w:tcW w:w="545"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22</w:t>
            </w:r>
          </w:p>
        </w:tc>
        <w:tc>
          <w:tcPr>
            <w:tcW w:w="653"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440635" w:rsidRDefault="00440635" w:rsidP="00F0308C">
            <w:pPr>
              <w:jc w:val="center"/>
              <w:rPr>
                <w:rFonts w:ascii="Arial" w:hAnsi="Arial" w:cs="Arial"/>
                <w:color w:val="000000"/>
                <w:sz w:val="20"/>
                <w:szCs w:val="20"/>
              </w:rPr>
            </w:pPr>
            <w:r>
              <w:rPr>
                <w:rFonts w:ascii="Arial" w:hAnsi="Arial" w:cs="Arial"/>
                <w:color w:val="000000"/>
                <w:sz w:val="20"/>
                <w:szCs w:val="20"/>
              </w:rPr>
              <w:t>2</w:t>
            </w:r>
          </w:p>
        </w:tc>
      </w:tr>
    </w:tbl>
    <w:p w:rsidR="00440635" w:rsidRDefault="00440635" w:rsidP="00440635">
      <w:pPr>
        <w:spacing w:after="0" w:line="240" w:lineRule="auto"/>
        <w:ind w:firstLine="426"/>
        <w:contextualSpacing/>
        <w:jc w:val="center"/>
        <w:rPr>
          <w:rFonts w:ascii="Times New Roman" w:hAnsi="Times New Roman"/>
          <w:b/>
          <w:sz w:val="24"/>
          <w:szCs w:val="24"/>
        </w:rPr>
      </w:pPr>
    </w:p>
    <w:p w:rsidR="00440635" w:rsidRDefault="00440635" w:rsidP="00440635">
      <w:pPr>
        <w:spacing w:after="0" w:line="240" w:lineRule="auto"/>
        <w:ind w:firstLine="426"/>
        <w:contextualSpacing/>
        <w:jc w:val="center"/>
        <w:rPr>
          <w:rFonts w:ascii="Times New Roman" w:hAnsi="Times New Roman"/>
          <w:b/>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440635" w:rsidRDefault="00440635" w:rsidP="00440635">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0" w:type="dxa"/>
          <w:right w:w="0" w:type="dxa"/>
        </w:tblCellMar>
        <w:tblLook w:val="04A0"/>
      </w:tblPr>
      <w:tblGrid>
        <w:gridCol w:w="567"/>
        <w:gridCol w:w="2979"/>
        <w:gridCol w:w="425"/>
        <w:gridCol w:w="424"/>
        <w:gridCol w:w="427"/>
        <w:gridCol w:w="425"/>
        <w:gridCol w:w="424"/>
        <w:gridCol w:w="284"/>
        <w:gridCol w:w="426"/>
        <w:gridCol w:w="426"/>
        <w:gridCol w:w="425"/>
        <w:gridCol w:w="424"/>
        <w:gridCol w:w="426"/>
        <w:gridCol w:w="425"/>
        <w:gridCol w:w="425"/>
        <w:gridCol w:w="426"/>
        <w:gridCol w:w="425"/>
        <w:gridCol w:w="424"/>
        <w:gridCol w:w="426"/>
      </w:tblGrid>
      <w:tr w:rsidR="00440635" w:rsidTr="00F0308C">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440635" w:rsidRDefault="00440635" w:rsidP="00F0308C">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440635" w:rsidRDefault="00440635" w:rsidP="00F0308C">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440635" w:rsidTr="00F0308C">
        <w:trPr>
          <w:cantSplit/>
          <w:trHeight w:hRule="exact" w:val="590"/>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rPr>
                <w:rFonts w:ascii="Times New Roman" w:hAnsi="Times New Roman"/>
                <w:sz w:val="24"/>
                <w:szCs w:val="24"/>
              </w:rPr>
            </w:pPr>
          </w:p>
        </w:tc>
      </w:tr>
      <w:tr w:rsidR="00440635" w:rsidTr="00F0308C">
        <w:trPr>
          <w:cantSplit/>
          <w:trHeight w:hRule="exact" w:val="2939"/>
        </w:trPr>
        <w:tc>
          <w:tcPr>
            <w:tcW w:w="56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Самостоятельная работа </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440635" w:rsidTr="00F0308C">
        <w:trPr>
          <w:cantSplit/>
          <w:trHeight w:hRule="exact" w:val="408"/>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6" w:type="dxa"/>
            <w:gridSpan w:val="18"/>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Основные понятия и показатели  надежности </w:t>
            </w:r>
          </w:p>
        </w:tc>
      </w:tr>
      <w:tr w:rsidR="00440635" w:rsidTr="00F0308C">
        <w:trPr>
          <w:cantSplit/>
          <w:trHeight w:hRule="exact" w:val="1420"/>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методы теории вероятности и характеристики параметрической  надежности систем электроснабжения.</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696"/>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 Статистические  методы  оценки, анализа и контроля надежности систем  электроснабжения. Методы проверки статистических гипотез об их надежности .</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531"/>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1.3.</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1.3. Состояния объекта: исправное, работоспособное,</w:t>
            </w:r>
            <w:r>
              <w:rPr>
                <w:rFonts w:ascii="Times New Roman" w:hAnsi="Times New Roman"/>
                <w:color w:val="000000"/>
                <w:sz w:val="24"/>
                <w:szCs w:val="24"/>
              </w:rPr>
              <w:br/>
              <w:t>неработоспособное, предельное.</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285"/>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6" w:type="dxa"/>
            <w:gridSpan w:val="18"/>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Расчеты характеристик надежности </w:t>
            </w:r>
          </w:p>
        </w:tc>
      </w:tr>
      <w:tr w:rsidR="00440635" w:rsidTr="00F0308C">
        <w:trPr>
          <w:cantSplit/>
          <w:trHeight w:hRule="exact" w:val="1412"/>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2.1.Расчет  характеристик надежности восстанавливаемых и невосстанавливаемых объектов.</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007"/>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Оптимальное резервирование. Повышение надежности систем управления</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007"/>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pPr>
            <w:r>
              <w:rPr>
                <w:rFonts w:ascii="Times New Roman" w:hAnsi="Times New Roman"/>
                <w:color w:val="000000"/>
                <w:sz w:val="24"/>
                <w:szCs w:val="24"/>
              </w:rPr>
              <w:t xml:space="preserve">Тема 2.3. 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285"/>
        </w:trPr>
        <w:tc>
          <w:tcPr>
            <w:tcW w:w="56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4"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60</w:t>
            </w:r>
          </w:p>
        </w:tc>
        <w:tc>
          <w:tcPr>
            <w:tcW w:w="427"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30</w:t>
            </w:r>
          </w:p>
        </w:tc>
        <w:tc>
          <w:tcPr>
            <w:tcW w:w="425"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30</w:t>
            </w:r>
          </w:p>
        </w:tc>
        <w:tc>
          <w:tcPr>
            <w:tcW w:w="424"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12</w:t>
            </w:r>
          </w:p>
        </w:tc>
        <w:tc>
          <w:tcPr>
            <w:tcW w:w="42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r w:rsidR="00440635" w:rsidTr="00F0308C">
        <w:trPr>
          <w:cantSplit/>
          <w:trHeight w:hRule="exact" w:val="288"/>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r w:rsidR="00440635" w:rsidTr="00F0308C">
        <w:trPr>
          <w:cantSplit/>
          <w:trHeight w:hRule="exact" w:val="285"/>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440635" w:rsidTr="00F0308C">
        <w:trPr>
          <w:cantSplit/>
          <w:trHeight w:hRule="exact" w:val="285"/>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r w:rsidR="00440635" w:rsidTr="00F0308C">
        <w:trPr>
          <w:cantSplit/>
          <w:trHeight w:hRule="exact" w:val="285"/>
        </w:trPr>
        <w:tc>
          <w:tcPr>
            <w:tcW w:w="56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bl>
    <w:p w:rsidR="00440635" w:rsidRDefault="00440635" w:rsidP="00440635">
      <w:pPr>
        <w:spacing w:after="0" w:line="240" w:lineRule="auto"/>
        <w:ind w:firstLine="426"/>
        <w:contextualSpacing/>
        <w:jc w:val="both"/>
        <w:rPr>
          <w:rFonts w:ascii="Times New Roman" w:hAnsi="Times New Roman"/>
          <w:b/>
          <w:bCs/>
          <w:sz w:val="24"/>
          <w:szCs w:val="24"/>
        </w:rPr>
      </w:pPr>
    </w:p>
    <w:p w:rsidR="00440635" w:rsidRDefault="00440635" w:rsidP="00440635">
      <w:pPr>
        <w:spacing w:after="0" w:line="240" w:lineRule="auto"/>
        <w:ind w:firstLine="426"/>
        <w:contextualSpacing/>
        <w:jc w:val="both"/>
        <w:rPr>
          <w:rFonts w:ascii="Times New Roman" w:hAnsi="Times New Roman"/>
          <w:b/>
          <w:bCs/>
          <w:sz w:val="24"/>
          <w:szCs w:val="24"/>
        </w:rPr>
      </w:pPr>
    </w:p>
    <w:p w:rsidR="00440635" w:rsidRDefault="00440635" w:rsidP="00440635">
      <w:pPr>
        <w:numPr>
          <w:ilvl w:val="0"/>
          <w:numId w:val="8"/>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 Надежность систем управления» </w:t>
      </w: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sidRPr="002C200B">
        <w:rPr>
          <w:rFonts w:ascii="Times New Roman" w:hAnsi="Times New Roman"/>
          <w:bCs/>
          <w:sz w:val="24"/>
          <w:szCs w:val="24"/>
          <w:u w:val="single"/>
        </w:rPr>
        <w:t>__2__</w:t>
      </w:r>
      <w:r>
        <w:rPr>
          <w:rFonts w:ascii="Times New Roman" w:hAnsi="Times New Roman"/>
          <w:sz w:val="24"/>
          <w:szCs w:val="24"/>
        </w:rPr>
        <w:t xml:space="preserve"> зачетных единиц, </w:t>
      </w:r>
      <w:r>
        <w:rPr>
          <w:rFonts w:ascii="Times New Roman" w:hAnsi="Times New Roman"/>
          <w:b/>
          <w:bCs/>
          <w:sz w:val="24"/>
          <w:szCs w:val="24"/>
        </w:rPr>
        <w:t>___</w:t>
      </w:r>
      <w:r w:rsidRPr="002C200B">
        <w:rPr>
          <w:rFonts w:ascii="Times New Roman" w:hAnsi="Times New Roman"/>
          <w:bCs/>
          <w:sz w:val="24"/>
          <w:szCs w:val="24"/>
          <w:u w:val="single"/>
        </w:rPr>
        <w:t>72</w:t>
      </w:r>
      <w:r>
        <w:rPr>
          <w:rFonts w:ascii="Times New Roman" w:hAnsi="Times New Roman"/>
          <w:b/>
          <w:bCs/>
          <w:sz w:val="24"/>
          <w:szCs w:val="24"/>
        </w:rPr>
        <w:t>___</w:t>
      </w:r>
      <w:r>
        <w:rPr>
          <w:rFonts w:ascii="Times New Roman" w:hAnsi="Times New Roman"/>
          <w:sz w:val="24"/>
          <w:szCs w:val="24"/>
        </w:rPr>
        <w:t xml:space="preserve"> часов.</w:t>
      </w:r>
    </w:p>
    <w:p w:rsidR="00440635" w:rsidRDefault="00440635" w:rsidP="00440635">
      <w:pPr>
        <w:spacing w:after="0" w:line="240" w:lineRule="auto"/>
        <w:ind w:firstLine="426"/>
        <w:contextualSpacing/>
        <w:jc w:val="center"/>
        <w:rPr>
          <w:rFonts w:ascii="Times New Roman" w:hAnsi="Times New Roman"/>
          <w:b/>
          <w:sz w:val="24"/>
          <w:szCs w:val="24"/>
        </w:rPr>
      </w:pPr>
    </w:p>
    <w:p w:rsidR="00440635" w:rsidRDefault="00440635" w:rsidP="00440635">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440635" w:rsidRDefault="00440635" w:rsidP="00440635">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0" w:type="dxa"/>
          <w:right w:w="0" w:type="dxa"/>
        </w:tblCellMar>
        <w:tblLook w:val="04A0"/>
      </w:tblPr>
      <w:tblGrid>
        <w:gridCol w:w="567"/>
        <w:gridCol w:w="2979"/>
        <w:gridCol w:w="425"/>
        <w:gridCol w:w="424"/>
        <w:gridCol w:w="427"/>
        <w:gridCol w:w="425"/>
        <w:gridCol w:w="424"/>
        <w:gridCol w:w="284"/>
        <w:gridCol w:w="426"/>
        <w:gridCol w:w="426"/>
        <w:gridCol w:w="425"/>
        <w:gridCol w:w="424"/>
        <w:gridCol w:w="426"/>
        <w:gridCol w:w="425"/>
        <w:gridCol w:w="425"/>
        <w:gridCol w:w="426"/>
        <w:gridCol w:w="425"/>
        <w:gridCol w:w="424"/>
        <w:gridCol w:w="426"/>
      </w:tblGrid>
      <w:tr w:rsidR="00440635" w:rsidTr="00F0308C">
        <w:trPr>
          <w:cantSplit/>
          <w:trHeight w:hRule="exact" w:val="833"/>
        </w:trPr>
        <w:tc>
          <w:tcPr>
            <w:tcW w:w="56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440635" w:rsidRDefault="00440635" w:rsidP="00F0308C">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440635" w:rsidRDefault="00440635" w:rsidP="00F0308C">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440635" w:rsidTr="00F0308C">
        <w:trPr>
          <w:cantSplit/>
          <w:trHeight w:hRule="exact" w:val="590"/>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spacing w:after="0" w:line="240" w:lineRule="auto"/>
              <w:ind w:left="108"/>
              <w:contextualSpacing/>
              <w:rPr>
                <w:rFonts w:ascii="Times New Roman" w:hAnsi="Times New Roman"/>
                <w:sz w:val="24"/>
                <w:szCs w:val="24"/>
              </w:rPr>
            </w:pPr>
          </w:p>
        </w:tc>
      </w:tr>
      <w:tr w:rsidR="00440635" w:rsidTr="00F0308C">
        <w:trPr>
          <w:cantSplit/>
          <w:trHeight w:hRule="exact" w:val="2939"/>
        </w:trPr>
        <w:tc>
          <w:tcPr>
            <w:tcW w:w="56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Самостоятельная работа </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440635" w:rsidRDefault="00440635" w:rsidP="00F0308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440635" w:rsidTr="00F0308C">
        <w:trPr>
          <w:cantSplit/>
          <w:trHeight w:hRule="exact" w:val="408"/>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6" w:type="dxa"/>
            <w:gridSpan w:val="18"/>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1.  Основные понятия и показатели  надежности </w:t>
            </w:r>
          </w:p>
        </w:tc>
      </w:tr>
      <w:tr w:rsidR="00440635" w:rsidTr="00F0308C">
        <w:trPr>
          <w:cantSplit/>
          <w:trHeight w:hRule="exact" w:val="1755"/>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 методы теории вероятности и 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696"/>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696"/>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Тема 1.3.Состояния объекта: исправное, работоспособное,</w:t>
            </w:r>
            <w:r>
              <w:rPr>
                <w:rFonts w:ascii="Times New Roman" w:hAnsi="Times New Roman"/>
                <w:color w:val="000000"/>
                <w:sz w:val="24"/>
                <w:szCs w:val="24"/>
              </w:rPr>
              <w:br/>
              <w:t>неработоспособное, предельное.</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285"/>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6" w:type="dxa"/>
            <w:gridSpan w:val="18"/>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Расчеты характеристик надежности </w:t>
            </w:r>
          </w:p>
        </w:tc>
      </w:tr>
      <w:tr w:rsidR="00440635" w:rsidTr="00F0308C">
        <w:trPr>
          <w:cantSplit/>
          <w:trHeight w:hRule="exact" w:val="1412"/>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2.1.Расчет  характеристик надежности восстанавливаемых и невосстанавливаемых объектов.</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154"/>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Оптимальное резервирование. Повышение надежности систем управления</w:t>
            </w:r>
            <w:proofErr w:type="gramStart"/>
            <w:r>
              <w:rPr>
                <w:rFonts w:ascii="Times New Roman" w:hAnsi="Times New Roman"/>
                <w:color w:val="000000"/>
                <w:sz w:val="24"/>
                <w:szCs w:val="24"/>
              </w:rPr>
              <w:t xml:space="preserve"> .</w:t>
            </w:r>
            <w:proofErr w:type="gramEnd"/>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1007"/>
        </w:trPr>
        <w:tc>
          <w:tcPr>
            <w:tcW w:w="56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9"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3" w:line="240" w:lineRule="auto"/>
              <w:ind w:left="108"/>
            </w:pPr>
            <w:r>
              <w:rPr>
                <w:rFonts w:ascii="Times New Roman" w:hAnsi="Times New Roman"/>
                <w:color w:val="000000"/>
                <w:sz w:val="24"/>
                <w:szCs w:val="24"/>
              </w:rPr>
              <w:t xml:space="preserve">Тема 2.3. 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440635" w:rsidRDefault="00440635" w:rsidP="00F0308C">
            <w:pPr>
              <w:widowControl w:val="0"/>
              <w:tabs>
                <w:tab w:val="left" w:pos="671"/>
              </w:tabs>
              <w:spacing w:before="3"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r>
      <w:tr w:rsidR="00440635" w:rsidTr="00F0308C">
        <w:trPr>
          <w:cantSplit/>
          <w:trHeight w:hRule="exact" w:val="285"/>
        </w:trPr>
        <w:tc>
          <w:tcPr>
            <w:tcW w:w="56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8</w:t>
            </w:r>
          </w:p>
        </w:tc>
        <w:tc>
          <w:tcPr>
            <w:tcW w:w="424"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12</w:t>
            </w:r>
          </w:p>
        </w:tc>
        <w:tc>
          <w:tcPr>
            <w:tcW w:w="427"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10</w:t>
            </w:r>
          </w:p>
        </w:tc>
        <w:tc>
          <w:tcPr>
            <w:tcW w:w="425"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2</w:t>
            </w:r>
          </w:p>
        </w:tc>
        <w:tc>
          <w:tcPr>
            <w:tcW w:w="424"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b/>
                <w:bCs/>
                <w:sz w:val="24"/>
                <w:szCs w:val="24"/>
              </w:rPr>
            </w:pPr>
            <w:r>
              <w:rPr>
                <w:rFonts w:ascii="Times New Roman" w:hAnsi="Times New Roman"/>
                <w:b/>
                <w:bCs/>
                <w:sz w:val="24"/>
                <w:szCs w:val="24"/>
              </w:rPr>
              <w:t>56</w:t>
            </w:r>
          </w:p>
        </w:tc>
        <w:tc>
          <w:tcPr>
            <w:tcW w:w="426"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r w:rsidR="00440635" w:rsidTr="00F0308C">
        <w:trPr>
          <w:cantSplit/>
          <w:trHeight w:hRule="exact" w:val="288"/>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r w:rsidR="00440635" w:rsidTr="00F0308C">
        <w:trPr>
          <w:cantSplit/>
          <w:trHeight w:hRule="exact" w:val="285"/>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440635" w:rsidTr="00F0308C">
        <w:trPr>
          <w:cantSplit/>
          <w:trHeight w:hRule="exact" w:val="285"/>
        </w:trPr>
        <w:tc>
          <w:tcPr>
            <w:tcW w:w="56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r w:rsidR="00440635" w:rsidTr="00F0308C">
        <w:trPr>
          <w:cantSplit/>
          <w:trHeight w:hRule="exact" w:val="285"/>
        </w:trPr>
        <w:tc>
          <w:tcPr>
            <w:tcW w:w="56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440635" w:rsidRDefault="00440635" w:rsidP="00F0308C">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440635" w:rsidRDefault="00440635" w:rsidP="00F0308C">
            <w:pPr>
              <w:widowControl w:val="0"/>
              <w:tabs>
                <w:tab w:val="left" w:pos="671"/>
              </w:tabs>
              <w:spacing w:before="1" w:line="240" w:lineRule="auto"/>
              <w:ind w:left="108"/>
              <w:rPr>
                <w:rFonts w:ascii="Times New Roman" w:hAnsi="Times New Roman"/>
                <w:color w:val="000000"/>
                <w:sz w:val="24"/>
                <w:szCs w:val="24"/>
              </w:rPr>
            </w:pPr>
          </w:p>
        </w:tc>
      </w:tr>
    </w:tbl>
    <w:p w:rsidR="00440635" w:rsidRDefault="00440635" w:rsidP="00440635">
      <w:pPr>
        <w:spacing w:after="0" w:line="240" w:lineRule="auto"/>
        <w:ind w:firstLine="426"/>
        <w:contextualSpacing/>
        <w:jc w:val="both"/>
        <w:rPr>
          <w:rFonts w:ascii="Times New Roman" w:hAnsi="Times New Roman"/>
          <w:b/>
          <w:bCs/>
          <w:sz w:val="24"/>
          <w:szCs w:val="24"/>
        </w:rPr>
      </w:pPr>
    </w:p>
    <w:p w:rsidR="00440635" w:rsidRDefault="00440635" w:rsidP="00440635">
      <w:pPr>
        <w:spacing w:after="0" w:line="240" w:lineRule="auto"/>
        <w:ind w:firstLine="426"/>
        <w:contextualSpacing/>
        <w:jc w:val="both"/>
        <w:rPr>
          <w:rFonts w:ascii="Times New Roman" w:hAnsi="Times New Roman"/>
          <w:b/>
          <w:bCs/>
          <w:sz w:val="24"/>
          <w:szCs w:val="24"/>
        </w:rPr>
      </w:pPr>
    </w:p>
    <w:p w:rsidR="00440635" w:rsidRDefault="00440635" w:rsidP="00440635">
      <w:pPr>
        <w:spacing w:after="0" w:line="240" w:lineRule="auto"/>
        <w:ind w:firstLine="426"/>
        <w:contextualSpacing/>
        <w:rPr>
          <w:rFonts w:ascii="Times New Roman" w:hAnsi="Times New Roman"/>
          <w:sz w:val="24"/>
          <w:szCs w:val="24"/>
        </w:rPr>
      </w:pPr>
      <w:r>
        <w:rPr>
          <w:rFonts w:ascii="Times New Roman" w:hAnsi="Times New Roman"/>
          <w:b/>
          <w:bCs/>
          <w:sz w:val="24"/>
          <w:szCs w:val="24"/>
        </w:rPr>
        <w:t xml:space="preserve">4.2. Содержание дисциплины </w:t>
      </w:r>
      <w:r>
        <w:rPr>
          <w:rFonts w:ascii="Times New Roman" w:hAnsi="Times New Roman"/>
          <w:b/>
          <w:bCs/>
          <w:sz w:val="24"/>
          <w:szCs w:val="24"/>
          <w:u w:val="single"/>
        </w:rPr>
        <w:t>«Надежность систем управления»</w:t>
      </w:r>
    </w:p>
    <w:p w:rsidR="00440635" w:rsidRDefault="00440635" w:rsidP="00440635">
      <w:pPr>
        <w:spacing w:after="0" w:line="240" w:lineRule="auto"/>
        <w:ind w:firstLine="426"/>
        <w:contextualSpacing/>
        <w:rPr>
          <w:rFonts w:ascii="Times New Roman" w:hAnsi="Times New Roman"/>
          <w:sz w:val="24"/>
          <w:szCs w:val="24"/>
        </w:rPr>
      </w:pPr>
    </w:p>
    <w:p w:rsidR="00440635" w:rsidRDefault="00440635" w:rsidP="00440635">
      <w:pPr>
        <w:spacing w:after="0" w:line="240" w:lineRule="auto"/>
        <w:ind w:firstLine="426"/>
        <w:contextualSpacing/>
        <w:rPr>
          <w:rFonts w:ascii="Times New Roman" w:hAnsi="Times New Roman"/>
          <w:sz w:val="24"/>
          <w:szCs w:val="24"/>
        </w:rPr>
      </w:pPr>
      <w:r>
        <w:rPr>
          <w:rFonts w:ascii="Times New Roman" w:hAnsi="Times New Roman"/>
          <w:b/>
          <w:bCs/>
          <w:sz w:val="24"/>
          <w:szCs w:val="24"/>
        </w:rPr>
        <w:t>Раздел</w:t>
      </w:r>
      <w:r>
        <w:rPr>
          <w:rFonts w:ascii="Times New Roman" w:hAnsi="Times New Roman"/>
          <w:b/>
          <w:bCs/>
          <w:color w:val="000000"/>
          <w:sz w:val="24"/>
          <w:szCs w:val="24"/>
        </w:rPr>
        <w:t>1. Основные понятия и показатели надежности.</w:t>
      </w:r>
    </w:p>
    <w:p w:rsidR="00440635" w:rsidRDefault="00440635" w:rsidP="00440635">
      <w:pPr>
        <w:spacing w:after="0" w:line="240" w:lineRule="auto"/>
        <w:ind w:firstLine="426"/>
        <w:contextualSpacing/>
        <w:rPr>
          <w:rFonts w:ascii="Times New Roman" w:hAnsi="Times New Roman"/>
          <w:sz w:val="24"/>
          <w:szCs w:val="24"/>
        </w:rPr>
      </w:pPr>
      <w:r>
        <w:rPr>
          <w:rFonts w:ascii="Times New Roman" w:hAnsi="Times New Roman"/>
          <w:b/>
          <w:bCs/>
          <w:color w:val="000000"/>
          <w:sz w:val="24"/>
          <w:szCs w:val="24"/>
        </w:rPr>
        <w:br/>
        <w:t>Тема 1.1 . Методы теории вероятностей и характеристики</w:t>
      </w:r>
      <w:r>
        <w:rPr>
          <w:rFonts w:ascii="Times New Roman" w:hAnsi="Times New Roman"/>
          <w:b/>
          <w:bCs/>
          <w:color w:val="000000"/>
          <w:sz w:val="24"/>
          <w:szCs w:val="24"/>
        </w:rPr>
        <w:br/>
        <w:t>параметрической надежности систем управления.</w:t>
      </w:r>
    </w:p>
    <w:p w:rsidR="00440635" w:rsidRDefault="00440635" w:rsidP="00440635">
      <w:pPr>
        <w:spacing w:after="0" w:line="240" w:lineRule="auto"/>
        <w:ind w:firstLine="426"/>
        <w:contextualSpacing/>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Свойства надежности: безотказность, долговечность, ремонтопригодность,</w:t>
      </w:r>
      <w:r>
        <w:rPr>
          <w:rFonts w:ascii="Times New Roman" w:hAnsi="Times New Roman"/>
          <w:color w:val="000000"/>
          <w:sz w:val="24"/>
          <w:szCs w:val="24"/>
        </w:rPr>
        <w:br/>
      </w:r>
      <w:proofErr w:type="spellStart"/>
      <w:r>
        <w:rPr>
          <w:rFonts w:ascii="Times New Roman" w:hAnsi="Times New Roman"/>
          <w:color w:val="000000"/>
          <w:sz w:val="24"/>
          <w:szCs w:val="24"/>
        </w:rPr>
        <w:t>сохраняемость</w:t>
      </w:r>
      <w:proofErr w:type="spellEnd"/>
      <w:r>
        <w:rPr>
          <w:rFonts w:ascii="Times New Roman" w:hAnsi="Times New Roman"/>
          <w:color w:val="000000"/>
          <w:sz w:val="24"/>
          <w:szCs w:val="24"/>
        </w:rPr>
        <w:t>. Состояния объекта: исправное, работоспособное,</w:t>
      </w:r>
      <w:r>
        <w:rPr>
          <w:rFonts w:ascii="Times New Roman" w:hAnsi="Times New Roman"/>
          <w:color w:val="000000"/>
          <w:sz w:val="24"/>
          <w:szCs w:val="24"/>
        </w:rPr>
        <w:br/>
        <w:t>неработоспособное, предельное. События, связанные с объектом: повреждение,</w:t>
      </w:r>
      <w:r>
        <w:rPr>
          <w:rFonts w:ascii="Times New Roman" w:hAnsi="Times New Roman"/>
          <w:color w:val="000000"/>
          <w:sz w:val="24"/>
          <w:szCs w:val="24"/>
        </w:rPr>
        <w:br/>
        <w:t xml:space="preserve">отказ. Восстанавливаемый и невосстанавливаемый объекты. </w:t>
      </w:r>
      <w:proofErr w:type="gramStart"/>
      <w:r>
        <w:rPr>
          <w:rFonts w:ascii="Times New Roman" w:hAnsi="Times New Roman"/>
          <w:color w:val="000000"/>
          <w:sz w:val="24"/>
          <w:szCs w:val="24"/>
        </w:rPr>
        <w:t>Показатели</w:t>
      </w:r>
      <w:r>
        <w:rPr>
          <w:rFonts w:ascii="Times New Roman" w:hAnsi="Times New Roman"/>
          <w:color w:val="000000"/>
          <w:sz w:val="24"/>
          <w:szCs w:val="24"/>
        </w:rPr>
        <w:br/>
        <w:t>надежности: наработка, время восстановления, резервирование (общее,</w:t>
      </w:r>
      <w:r>
        <w:rPr>
          <w:rFonts w:ascii="Times New Roman" w:hAnsi="Times New Roman"/>
          <w:color w:val="000000"/>
          <w:sz w:val="24"/>
          <w:szCs w:val="24"/>
        </w:rPr>
        <w:br/>
        <w:t>раздельное, постоянное, динамическое, замещением).</w:t>
      </w:r>
      <w:proofErr w:type="gramEnd"/>
      <w:r>
        <w:rPr>
          <w:rFonts w:ascii="Times New Roman" w:hAnsi="Times New Roman"/>
          <w:color w:val="000000"/>
          <w:sz w:val="24"/>
          <w:szCs w:val="24"/>
        </w:rPr>
        <w:t xml:space="preserve"> Характеристики</w:t>
      </w:r>
      <w:r>
        <w:rPr>
          <w:rFonts w:ascii="Times New Roman" w:hAnsi="Times New Roman"/>
          <w:color w:val="000000"/>
          <w:sz w:val="24"/>
          <w:szCs w:val="24"/>
        </w:rPr>
        <w:br/>
      </w:r>
      <w:r>
        <w:rPr>
          <w:rFonts w:ascii="Times New Roman" w:hAnsi="Times New Roman"/>
          <w:color w:val="000000"/>
          <w:sz w:val="24"/>
          <w:szCs w:val="24"/>
        </w:rPr>
        <w:lastRenderedPageBreak/>
        <w:t>надежности невосстанавливаемых объектов: вероятность безотказной работы</w:t>
      </w:r>
      <w:r>
        <w:rPr>
          <w:rFonts w:ascii="Times New Roman" w:hAnsi="Times New Roman"/>
          <w:color w:val="000000"/>
          <w:sz w:val="24"/>
          <w:szCs w:val="24"/>
        </w:rPr>
        <w:br/>
        <w:t>объекта; вероятность отказа объекта; плотность вероятности отказа объекта;</w:t>
      </w:r>
      <w:r>
        <w:rPr>
          <w:rFonts w:ascii="Times New Roman" w:hAnsi="Times New Roman"/>
          <w:color w:val="000000"/>
          <w:sz w:val="24"/>
          <w:szCs w:val="24"/>
        </w:rPr>
        <w:br/>
        <w:t>интенсивность отказа объекта. Характеристики надежности восстанавливаемых</w:t>
      </w:r>
      <w:r>
        <w:rPr>
          <w:rFonts w:ascii="Times New Roman" w:hAnsi="Times New Roman"/>
          <w:color w:val="000000"/>
          <w:sz w:val="24"/>
          <w:szCs w:val="24"/>
        </w:rPr>
        <w:br/>
        <w:t>объектов: функция отказов и восстановления; интенсивность потока отказов;</w:t>
      </w:r>
      <w:r>
        <w:rPr>
          <w:rFonts w:ascii="Times New Roman" w:hAnsi="Times New Roman"/>
          <w:color w:val="000000"/>
          <w:sz w:val="24"/>
          <w:szCs w:val="24"/>
        </w:rPr>
        <w:br/>
        <w:t>интенсивность потока восстановлений; вероятность восстановления объекта за</w:t>
      </w:r>
      <w:r>
        <w:rPr>
          <w:rFonts w:ascii="Times New Roman" w:hAnsi="Times New Roman"/>
          <w:color w:val="000000"/>
          <w:sz w:val="24"/>
          <w:szCs w:val="24"/>
        </w:rPr>
        <w:br/>
        <w:t xml:space="preserve">период времени; вероятность </w:t>
      </w:r>
      <w:proofErr w:type="spellStart"/>
      <w:r>
        <w:rPr>
          <w:rFonts w:ascii="Times New Roman" w:hAnsi="Times New Roman"/>
          <w:color w:val="000000"/>
          <w:sz w:val="24"/>
          <w:szCs w:val="24"/>
        </w:rPr>
        <w:t>невосстановления</w:t>
      </w:r>
      <w:proofErr w:type="spellEnd"/>
      <w:r>
        <w:rPr>
          <w:rFonts w:ascii="Times New Roman" w:hAnsi="Times New Roman"/>
          <w:color w:val="000000"/>
          <w:sz w:val="24"/>
          <w:szCs w:val="24"/>
        </w:rPr>
        <w:t>; плотность вероятности</w:t>
      </w:r>
      <w:r>
        <w:rPr>
          <w:rFonts w:ascii="Times New Roman" w:hAnsi="Times New Roman"/>
          <w:color w:val="000000"/>
          <w:sz w:val="24"/>
          <w:szCs w:val="24"/>
        </w:rPr>
        <w:br/>
        <w:t>восстановления; интенсивность восстановления. Функция готовности и</w:t>
      </w:r>
      <w:r>
        <w:rPr>
          <w:rFonts w:ascii="Times New Roman" w:hAnsi="Times New Roman"/>
          <w:color w:val="000000"/>
          <w:sz w:val="24"/>
          <w:szCs w:val="24"/>
        </w:rPr>
        <w:br/>
        <w:t>коэффициент готовности. Режимы эксплуатации: длительные, циклические и</w:t>
      </w:r>
      <w:r>
        <w:rPr>
          <w:rFonts w:ascii="Times New Roman" w:hAnsi="Times New Roman"/>
          <w:color w:val="000000"/>
          <w:sz w:val="24"/>
          <w:szCs w:val="24"/>
        </w:rPr>
        <w:br/>
        <w:t>факторные.</w:t>
      </w:r>
      <w:r>
        <w:rPr>
          <w:rFonts w:ascii="Times New Roman" w:hAnsi="Times New Roman"/>
          <w:color w:val="000000"/>
          <w:sz w:val="24"/>
          <w:szCs w:val="24"/>
        </w:rPr>
        <w:br/>
        <w:t>Элементы общей теории множеств. Основные операции с множествами.</w:t>
      </w:r>
      <w:r>
        <w:rPr>
          <w:rFonts w:ascii="Times New Roman" w:hAnsi="Times New Roman"/>
          <w:color w:val="000000"/>
          <w:sz w:val="24"/>
          <w:szCs w:val="24"/>
        </w:rPr>
        <w:br/>
        <w:t>Графические методы проверки формул алгебры множеств. Общие вопросы</w:t>
      </w:r>
      <w:r>
        <w:rPr>
          <w:rFonts w:ascii="Times New Roman" w:hAnsi="Times New Roman"/>
          <w:color w:val="000000"/>
          <w:sz w:val="24"/>
          <w:szCs w:val="24"/>
        </w:rPr>
        <w:br/>
        <w:t>теории множеств.</w:t>
      </w:r>
      <w:r>
        <w:rPr>
          <w:rFonts w:ascii="Times New Roman" w:hAnsi="Times New Roman"/>
          <w:color w:val="000000"/>
          <w:sz w:val="24"/>
          <w:szCs w:val="24"/>
        </w:rPr>
        <w:br/>
        <w:t>Элементы математической логики. Основные логические связи. Законы</w:t>
      </w:r>
      <w:r>
        <w:rPr>
          <w:rFonts w:ascii="Times New Roman" w:hAnsi="Times New Roman"/>
          <w:color w:val="000000"/>
          <w:sz w:val="24"/>
          <w:szCs w:val="24"/>
        </w:rPr>
        <w:br/>
        <w:t>математической логики, их взаимосвязь с формулами теории множеств.</w:t>
      </w:r>
      <w:r>
        <w:rPr>
          <w:rFonts w:ascii="Times New Roman" w:hAnsi="Times New Roman"/>
          <w:color w:val="000000"/>
          <w:sz w:val="24"/>
          <w:szCs w:val="24"/>
        </w:rPr>
        <w:br/>
        <w:t>Основные понятия теории вероятностей. Событие и вероятность.</w:t>
      </w:r>
      <w:r>
        <w:rPr>
          <w:rFonts w:ascii="Times New Roman" w:hAnsi="Times New Roman"/>
          <w:color w:val="000000"/>
          <w:sz w:val="24"/>
          <w:szCs w:val="24"/>
        </w:rPr>
        <w:br/>
        <w:t>Случайные величины. Операции с элементами в теории вероятностей. Понятие о надежности элемента технической системы как о вероятностной величине.</w:t>
      </w:r>
      <w:r>
        <w:rPr>
          <w:rFonts w:ascii="Times New Roman" w:hAnsi="Times New Roman"/>
          <w:color w:val="000000"/>
          <w:sz w:val="24"/>
          <w:szCs w:val="24"/>
        </w:rPr>
        <w:br/>
        <w:t>Факторы, влияющие на надежность систем управления. Надежность</w:t>
      </w:r>
      <w:r>
        <w:rPr>
          <w:rFonts w:ascii="Times New Roman" w:hAnsi="Times New Roman"/>
          <w:color w:val="000000"/>
          <w:sz w:val="24"/>
          <w:szCs w:val="24"/>
        </w:rPr>
        <w:br/>
        <w:t>элементов систем управления</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Анализ отказов элементов</w:t>
      </w:r>
      <w:r>
        <w:rPr>
          <w:rFonts w:ascii="Times New Roman" w:hAnsi="Times New Roman"/>
          <w:color w:val="000000"/>
          <w:sz w:val="24"/>
          <w:szCs w:val="24"/>
        </w:rPr>
        <w:br/>
        <w:t>Невосстанавливаемый элемент. Восстанавливаемый элемент.</w:t>
      </w:r>
      <w:r>
        <w:rPr>
          <w:rFonts w:ascii="Times New Roman" w:hAnsi="Times New Roman"/>
          <w:color w:val="000000"/>
          <w:sz w:val="24"/>
          <w:szCs w:val="24"/>
        </w:rPr>
        <w:br/>
        <w:t>Оценка точности выходных параметров систем управления. Анализ</w:t>
      </w:r>
      <w:r>
        <w:rPr>
          <w:rFonts w:ascii="Times New Roman" w:hAnsi="Times New Roman"/>
          <w:color w:val="000000"/>
          <w:sz w:val="24"/>
          <w:szCs w:val="24"/>
        </w:rPr>
        <w:br/>
        <w:t>погрешностей выходных параметров. Согласование параметров функционально</w:t>
      </w:r>
      <w:r>
        <w:rPr>
          <w:rFonts w:ascii="Times New Roman" w:hAnsi="Times New Roman"/>
          <w:color w:val="000000"/>
          <w:sz w:val="24"/>
          <w:szCs w:val="24"/>
        </w:rPr>
        <w:br/>
        <w:t>связанных составных частей систем управления.</w:t>
      </w:r>
      <w:r>
        <w:rPr>
          <w:rFonts w:ascii="Times New Roman" w:hAnsi="Times New Roman"/>
          <w:color w:val="000000"/>
          <w:sz w:val="24"/>
          <w:szCs w:val="24"/>
        </w:rPr>
        <w:br/>
      </w:r>
    </w:p>
    <w:p w:rsidR="00440635" w:rsidRDefault="00440635" w:rsidP="00440635">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1.2. . Статистические методы оценки, анализа и контроля</w:t>
      </w:r>
      <w:r>
        <w:rPr>
          <w:rFonts w:ascii="Times New Roman" w:hAnsi="Times New Roman"/>
          <w:b/>
          <w:bCs/>
          <w:color w:val="000000"/>
          <w:sz w:val="24"/>
          <w:szCs w:val="24"/>
        </w:rPr>
        <w:br/>
        <w:t>надежности систем управления. Методы проверки</w:t>
      </w:r>
      <w:r>
        <w:rPr>
          <w:rFonts w:ascii="Times New Roman" w:hAnsi="Times New Roman"/>
          <w:b/>
          <w:bCs/>
          <w:color w:val="000000"/>
          <w:sz w:val="24"/>
          <w:szCs w:val="24"/>
        </w:rPr>
        <w:br/>
        <w:t xml:space="preserve">статистических гипотез об их ненадежности. </w:t>
      </w:r>
    </w:p>
    <w:p w:rsidR="00440635" w:rsidRDefault="00440635" w:rsidP="00440635">
      <w:pPr>
        <w:spacing w:after="0" w:line="240" w:lineRule="auto"/>
        <w:rPr>
          <w:rFonts w:ascii="Times New Roman" w:hAnsi="Times New Roman"/>
          <w:sz w:val="24"/>
          <w:szCs w:val="24"/>
        </w:rPr>
      </w:pPr>
      <w:r>
        <w:rPr>
          <w:rFonts w:ascii="Times New Roman" w:hAnsi="Times New Roman"/>
          <w:b/>
          <w:bCs/>
          <w:color w:val="000000"/>
          <w:sz w:val="24"/>
          <w:szCs w:val="24"/>
        </w:rPr>
        <w:br/>
      </w:r>
      <w:r>
        <w:rPr>
          <w:rFonts w:ascii="Times New Roman" w:hAnsi="Times New Roman"/>
          <w:color w:val="000000"/>
          <w:sz w:val="24"/>
          <w:szCs w:val="24"/>
        </w:rPr>
        <w:t>Методы оценки по характеристикам надежности, получаемые экспериментальным путем. Определенные и контрольные испытания. Вычисление и построение графиков экспериментальных распределений наработки до отказа невосстанавливаемых изделий.</w:t>
      </w:r>
      <w:r>
        <w:rPr>
          <w:rFonts w:ascii="Times New Roman" w:hAnsi="Times New Roman"/>
          <w:color w:val="000000"/>
          <w:sz w:val="24"/>
          <w:szCs w:val="24"/>
        </w:rPr>
        <w:br/>
        <w:t>Статистическая оценка показателей надежности невосстанавливаемых</w:t>
      </w:r>
      <w:r>
        <w:rPr>
          <w:rFonts w:ascii="Times New Roman" w:hAnsi="Times New Roman"/>
          <w:color w:val="000000"/>
          <w:sz w:val="24"/>
          <w:szCs w:val="24"/>
        </w:rPr>
        <w:br/>
        <w:t>изделий при определенных испытаниях. Выбор закона распределения наработки  до отказа, используемого при оценивании надежности систем управления.</w:t>
      </w:r>
      <w:r>
        <w:rPr>
          <w:rFonts w:ascii="Times New Roman" w:hAnsi="Times New Roman"/>
          <w:color w:val="000000"/>
          <w:sz w:val="24"/>
          <w:szCs w:val="24"/>
        </w:rPr>
        <w:br/>
        <w:t>Нормальный закон распределения. Равновероятностный закон. Закон Симпсона.</w:t>
      </w:r>
      <w:r>
        <w:rPr>
          <w:rFonts w:ascii="Times New Roman" w:hAnsi="Times New Roman"/>
          <w:color w:val="000000"/>
          <w:sz w:val="24"/>
          <w:szCs w:val="24"/>
        </w:rPr>
        <w:br/>
        <w:t>Трапецеидальный закон. Композиция нормального и равновероятностного</w:t>
      </w:r>
      <w:r>
        <w:rPr>
          <w:rFonts w:ascii="Times New Roman" w:hAnsi="Times New Roman"/>
          <w:color w:val="000000"/>
          <w:sz w:val="24"/>
          <w:szCs w:val="24"/>
        </w:rPr>
        <w:br/>
        <w:t xml:space="preserve">законов. Распределение </w:t>
      </w:r>
      <w:proofErr w:type="spellStart"/>
      <w:r>
        <w:rPr>
          <w:rFonts w:ascii="Times New Roman" w:hAnsi="Times New Roman"/>
          <w:color w:val="000000"/>
          <w:sz w:val="24"/>
          <w:szCs w:val="24"/>
        </w:rPr>
        <w:t>Вейбулла</w:t>
      </w:r>
      <w:proofErr w:type="spellEnd"/>
      <w:r>
        <w:rPr>
          <w:rFonts w:ascii="Times New Roman" w:hAnsi="Times New Roman"/>
          <w:color w:val="000000"/>
          <w:sz w:val="24"/>
          <w:szCs w:val="24"/>
        </w:rPr>
        <w:t>, Рэлея. Распределение Максвелла. Точечные</w:t>
      </w:r>
      <w:r>
        <w:rPr>
          <w:rFonts w:ascii="Times New Roman" w:hAnsi="Times New Roman"/>
          <w:color w:val="000000"/>
          <w:sz w:val="24"/>
          <w:szCs w:val="24"/>
        </w:rPr>
        <w:br/>
        <w:t>оценки. Интервальные оценки.</w:t>
      </w:r>
      <w:r>
        <w:rPr>
          <w:rFonts w:ascii="Times New Roman" w:hAnsi="Times New Roman"/>
          <w:color w:val="000000"/>
          <w:sz w:val="24"/>
          <w:szCs w:val="24"/>
        </w:rPr>
        <w:br/>
        <w:t>Вычисление и построение экспериментальных графиков параметров потока</w:t>
      </w:r>
      <w:r>
        <w:rPr>
          <w:rFonts w:ascii="Times New Roman" w:hAnsi="Times New Roman"/>
          <w:color w:val="000000"/>
          <w:sz w:val="24"/>
          <w:szCs w:val="24"/>
        </w:rPr>
        <w:br/>
        <w:t>полных отказов для восстанавливаемых изделий.</w:t>
      </w:r>
      <w:r>
        <w:rPr>
          <w:rFonts w:ascii="Times New Roman" w:hAnsi="Times New Roman"/>
          <w:color w:val="000000"/>
          <w:sz w:val="24"/>
          <w:szCs w:val="24"/>
        </w:rPr>
        <w:br/>
        <w:t>Статистическая оценка показателей надежности восстанавливаемых систем</w:t>
      </w:r>
      <w:r>
        <w:rPr>
          <w:rFonts w:ascii="Times New Roman" w:hAnsi="Times New Roman"/>
          <w:color w:val="000000"/>
          <w:sz w:val="24"/>
          <w:szCs w:val="24"/>
        </w:rPr>
        <w:br/>
        <w:t>при определенных испытаниях. Интервальные оценки. Разновидность испытания на надежность. Числовые характеристики случайных величин.</w:t>
      </w:r>
      <w:r>
        <w:rPr>
          <w:rFonts w:ascii="Times New Roman" w:hAnsi="Times New Roman"/>
          <w:color w:val="000000"/>
          <w:sz w:val="24"/>
          <w:szCs w:val="24"/>
        </w:rPr>
        <w:br/>
        <w:t>Основные понятия метода статистических гипотез. Проверка гипотезы о</w:t>
      </w:r>
      <w:r>
        <w:rPr>
          <w:rFonts w:ascii="Times New Roman" w:hAnsi="Times New Roman"/>
          <w:color w:val="000000"/>
          <w:sz w:val="24"/>
          <w:szCs w:val="24"/>
        </w:rPr>
        <w:br/>
        <w:t>равенстве двух вероятностей отказа. Проверка гипотезы об однородности двух</w:t>
      </w:r>
      <w:r>
        <w:rPr>
          <w:rFonts w:ascii="Times New Roman" w:hAnsi="Times New Roman"/>
          <w:color w:val="000000"/>
          <w:sz w:val="24"/>
          <w:szCs w:val="24"/>
        </w:rPr>
        <w:br/>
        <w:t>выборок. Проверка согласованности теоретического распределения с</w:t>
      </w:r>
      <w:r>
        <w:rPr>
          <w:rFonts w:ascii="Times New Roman" w:hAnsi="Times New Roman"/>
          <w:color w:val="000000"/>
          <w:sz w:val="24"/>
          <w:szCs w:val="24"/>
        </w:rPr>
        <w:br/>
        <w:t>экспериментальными данными. Проверка гипотезы о законе распределения.</w:t>
      </w:r>
      <w:r>
        <w:rPr>
          <w:rFonts w:ascii="Times New Roman" w:hAnsi="Times New Roman"/>
          <w:color w:val="000000"/>
          <w:sz w:val="24"/>
          <w:szCs w:val="24"/>
        </w:rPr>
        <w:br/>
        <w:t>Статистический приемочный контроль надежности.</w:t>
      </w:r>
      <w:r>
        <w:rPr>
          <w:rFonts w:ascii="Times New Roman" w:hAnsi="Times New Roman"/>
          <w:color w:val="000000"/>
          <w:sz w:val="24"/>
          <w:szCs w:val="24"/>
        </w:rPr>
        <w:br/>
      </w:r>
    </w:p>
    <w:p w:rsidR="00440635" w:rsidRDefault="00440635" w:rsidP="00440635">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Раздел 2. Расчеты характеристик надежности.</w:t>
      </w:r>
    </w:p>
    <w:p w:rsidR="00440635" w:rsidRDefault="00440635" w:rsidP="00440635">
      <w:pPr>
        <w:spacing w:after="0" w:line="240" w:lineRule="auto"/>
        <w:rPr>
          <w:rFonts w:ascii="Times New Roman" w:hAnsi="Times New Roman"/>
          <w:sz w:val="24"/>
          <w:szCs w:val="24"/>
        </w:rPr>
      </w:pPr>
      <w:r>
        <w:rPr>
          <w:rFonts w:ascii="Times New Roman" w:hAnsi="Times New Roman"/>
          <w:b/>
          <w:bCs/>
          <w:color w:val="000000"/>
          <w:sz w:val="24"/>
          <w:szCs w:val="24"/>
        </w:rPr>
        <w:lastRenderedPageBreak/>
        <w:br/>
        <w:t>Тема 2.1. Расчет характеристик надежности восстанавливаемых и</w:t>
      </w:r>
      <w:r>
        <w:rPr>
          <w:rFonts w:ascii="Times New Roman" w:hAnsi="Times New Roman"/>
          <w:b/>
          <w:bCs/>
          <w:color w:val="000000"/>
          <w:sz w:val="24"/>
          <w:szCs w:val="24"/>
        </w:rPr>
        <w:br/>
        <w:t>невосстанавливаемых объектов</w:t>
      </w:r>
      <w:r>
        <w:rPr>
          <w:rFonts w:ascii="Times New Roman" w:hAnsi="Times New Roman"/>
          <w:b/>
          <w:bCs/>
          <w:color w:val="000000"/>
          <w:sz w:val="24"/>
          <w:szCs w:val="24"/>
        </w:rPr>
        <w:br/>
      </w:r>
      <w:r>
        <w:rPr>
          <w:rFonts w:ascii="Times New Roman" w:hAnsi="Times New Roman"/>
          <w:color w:val="000000"/>
          <w:sz w:val="24"/>
          <w:szCs w:val="24"/>
        </w:rPr>
        <w:t>Методы расчета. Модели надежности системы. Логические схемы</w:t>
      </w:r>
      <w:r>
        <w:rPr>
          <w:rFonts w:ascii="Times New Roman" w:hAnsi="Times New Roman"/>
          <w:color w:val="000000"/>
          <w:sz w:val="24"/>
          <w:szCs w:val="24"/>
        </w:rPr>
        <w:br/>
        <w:t>надежности: с последовательным соединением элементов; с параллельным</w:t>
      </w:r>
      <w:r>
        <w:rPr>
          <w:rFonts w:ascii="Times New Roman" w:hAnsi="Times New Roman"/>
          <w:color w:val="000000"/>
          <w:sz w:val="24"/>
          <w:szCs w:val="24"/>
        </w:rPr>
        <w:br/>
        <w:t>соединением элементов; с последовательно-параллельным соединением</w:t>
      </w:r>
      <w:r>
        <w:rPr>
          <w:rFonts w:ascii="Times New Roman" w:hAnsi="Times New Roman"/>
          <w:color w:val="000000"/>
          <w:sz w:val="24"/>
          <w:szCs w:val="24"/>
        </w:rPr>
        <w:br/>
        <w:t>элементов. Схемы состояний. Составление логических схем. Применение схем</w:t>
      </w:r>
      <w:r>
        <w:rPr>
          <w:rFonts w:ascii="Times New Roman" w:hAnsi="Times New Roman"/>
          <w:color w:val="000000"/>
          <w:sz w:val="24"/>
          <w:szCs w:val="24"/>
        </w:rPr>
        <w:br/>
        <w:t>состояний. Виды расчетов характеристик надежности: прикидочный расчет;</w:t>
      </w:r>
      <w:r>
        <w:rPr>
          <w:rFonts w:ascii="Times New Roman" w:hAnsi="Times New Roman"/>
          <w:color w:val="000000"/>
          <w:sz w:val="24"/>
          <w:szCs w:val="24"/>
        </w:rPr>
        <w:br/>
        <w:t>расчет при подборе типов элементов; уточненный расчет.</w:t>
      </w:r>
      <w:r>
        <w:rPr>
          <w:rFonts w:ascii="Times New Roman" w:hAnsi="Times New Roman"/>
          <w:sz w:val="24"/>
          <w:szCs w:val="24"/>
        </w:rPr>
        <w:br/>
      </w:r>
      <w:r>
        <w:rPr>
          <w:rFonts w:ascii="Times New Roman" w:hAnsi="Times New Roman"/>
          <w:color w:val="000000"/>
          <w:sz w:val="24"/>
          <w:szCs w:val="24"/>
        </w:rPr>
        <w:br/>
        <w:t>Расчеты характеристик надежности нерезервированных систем. Пассивное</w:t>
      </w:r>
      <w:r>
        <w:rPr>
          <w:rFonts w:ascii="Times New Roman" w:hAnsi="Times New Roman"/>
          <w:color w:val="000000"/>
          <w:sz w:val="24"/>
          <w:szCs w:val="24"/>
        </w:rPr>
        <w:br/>
        <w:t>резервирование с неизменной нагрузкой. Нагруженное активное резервирование с</w:t>
      </w:r>
      <w:r>
        <w:rPr>
          <w:rFonts w:ascii="Times New Roman" w:hAnsi="Times New Roman"/>
          <w:color w:val="000000"/>
          <w:sz w:val="24"/>
          <w:szCs w:val="24"/>
        </w:rPr>
        <w:br/>
        <w:t>абсолютно надежными переключателями. Активное ненагруженное и</w:t>
      </w:r>
      <w:r>
        <w:rPr>
          <w:rFonts w:ascii="Times New Roman" w:hAnsi="Times New Roman"/>
          <w:color w:val="000000"/>
          <w:sz w:val="24"/>
          <w:szCs w:val="24"/>
        </w:rPr>
        <w:br/>
        <w:t>облегченное резервирование с учетом надежности переключателей. Скользящее</w:t>
      </w:r>
      <w:r>
        <w:rPr>
          <w:rFonts w:ascii="Times New Roman" w:hAnsi="Times New Roman"/>
          <w:color w:val="000000"/>
          <w:sz w:val="24"/>
          <w:szCs w:val="24"/>
        </w:rPr>
        <w:br/>
        <w:t>резервирование.</w:t>
      </w:r>
      <w:r>
        <w:rPr>
          <w:rFonts w:ascii="Times New Roman" w:hAnsi="Times New Roman"/>
          <w:color w:val="000000"/>
          <w:sz w:val="24"/>
          <w:szCs w:val="24"/>
        </w:rPr>
        <w:br/>
        <w:t>Понятие Марковского случайного процесса. Параметр потока отказов.</w:t>
      </w:r>
      <w:r>
        <w:rPr>
          <w:rFonts w:ascii="Times New Roman" w:hAnsi="Times New Roman"/>
          <w:color w:val="000000"/>
          <w:sz w:val="24"/>
          <w:szCs w:val="24"/>
        </w:rPr>
        <w:br/>
        <w:t>Вероятность безотказной работы в течение наработки. Вероятность безотказной</w:t>
      </w:r>
      <w:r>
        <w:rPr>
          <w:rFonts w:ascii="Times New Roman" w:hAnsi="Times New Roman"/>
          <w:color w:val="000000"/>
          <w:sz w:val="24"/>
          <w:szCs w:val="24"/>
        </w:rPr>
        <w:br/>
        <w:t>работы в интервале наработки. Общая характеристика методов расчета</w:t>
      </w:r>
      <w:r>
        <w:rPr>
          <w:rFonts w:ascii="Times New Roman" w:hAnsi="Times New Roman"/>
          <w:color w:val="000000"/>
          <w:sz w:val="24"/>
          <w:szCs w:val="24"/>
        </w:rPr>
        <w:br/>
        <w:t>надежности восстанавливаемых систем. Вычисление функций готовности и</w:t>
      </w:r>
      <w:r>
        <w:rPr>
          <w:rFonts w:ascii="Times New Roman" w:hAnsi="Times New Roman"/>
          <w:color w:val="000000"/>
          <w:sz w:val="24"/>
          <w:szCs w:val="24"/>
        </w:rPr>
        <w:br/>
        <w:t>простоя систем. Особенности расчета резервированных систем.</w:t>
      </w:r>
    </w:p>
    <w:p w:rsidR="00440635" w:rsidRDefault="00440635" w:rsidP="00440635">
      <w:pPr>
        <w:spacing w:after="0" w:line="240" w:lineRule="auto"/>
        <w:rPr>
          <w:rFonts w:ascii="Times New Roman" w:hAnsi="Times New Roman"/>
          <w:sz w:val="24"/>
          <w:szCs w:val="24"/>
        </w:rPr>
      </w:pPr>
    </w:p>
    <w:p w:rsidR="00440635" w:rsidRDefault="00440635" w:rsidP="00440635">
      <w:pPr>
        <w:spacing w:after="0" w:line="240" w:lineRule="auto"/>
        <w:rPr>
          <w:rFonts w:ascii="Times New Roman" w:hAnsi="Times New Roman"/>
          <w:sz w:val="24"/>
          <w:szCs w:val="24"/>
        </w:rPr>
      </w:pPr>
    </w:p>
    <w:p w:rsidR="00440635" w:rsidRDefault="00440635" w:rsidP="00440635">
      <w:pPr>
        <w:spacing w:after="0" w:line="240" w:lineRule="auto"/>
        <w:rPr>
          <w:rFonts w:ascii="Times New Roman" w:hAnsi="Times New Roman"/>
          <w:sz w:val="24"/>
          <w:szCs w:val="24"/>
        </w:rPr>
      </w:pPr>
    </w:p>
    <w:p w:rsidR="00440635" w:rsidRDefault="00440635" w:rsidP="00440635">
      <w:pPr>
        <w:spacing w:after="0" w:line="240" w:lineRule="auto"/>
        <w:rPr>
          <w:rFonts w:ascii="Times New Roman" w:hAnsi="Times New Roman"/>
          <w:sz w:val="24"/>
          <w:szCs w:val="24"/>
        </w:rPr>
      </w:pPr>
      <w:r>
        <w:rPr>
          <w:rFonts w:ascii="Times New Roman" w:hAnsi="Times New Roman"/>
          <w:color w:val="000000"/>
          <w:sz w:val="24"/>
          <w:szCs w:val="24"/>
        </w:rPr>
        <w:br/>
      </w:r>
      <w:r>
        <w:rPr>
          <w:rFonts w:ascii="Times New Roman" w:hAnsi="Times New Roman"/>
          <w:b/>
          <w:bCs/>
          <w:color w:val="000000"/>
          <w:sz w:val="24"/>
          <w:szCs w:val="24"/>
        </w:rPr>
        <w:t>Тема 2.2. Оптимальное резервирование. Повышение надежности</w:t>
      </w:r>
      <w:r>
        <w:rPr>
          <w:rFonts w:ascii="Times New Roman" w:hAnsi="Times New Roman"/>
          <w:b/>
          <w:bCs/>
          <w:color w:val="000000"/>
          <w:sz w:val="24"/>
          <w:szCs w:val="24"/>
        </w:rPr>
        <w:br/>
        <w:t>систем управления</w:t>
      </w:r>
      <w:r>
        <w:rPr>
          <w:rFonts w:ascii="Times New Roman" w:hAnsi="Times New Roman"/>
          <w:b/>
          <w:bCs/>
          <w:color w:val="000000"/>
          <w:sz w:val="24"/>
          <w:szCs w:val="24"/>
        </w:rPr>
        <w:br/>
      </w:r>
      <w:r>
        <w:rPr>
          <w:rFonts w:ascii="Times New Roman" w:hAnsi="Times New Roman"/>
          <w:color w:val="000000"/>
          <w:sz w:val="24"/>
          <w:szCs w:val="24"/>
        </w:rPr>
        <w:t>Методы расчета. Оптимальное число участков резервирования с учетом</w:t>
      </w:r>
      <w:r>
        <w:rPr>
          <w:rFonts w:ascii="Times New Roman" w:hAnsi="Times New Roman"/>
          <w:color w:val="000000"/>
          <w:sz w:val="24"/>
          <w:szCs w:val="24"/>
        </w:rPr>
        <w:br/>
        <w:t>экономических факторов. Задачи по расчету показателей надежности при</w:t>
      </w:r>
      <w:r>
        <w:rPr>
          <w:rFonts w:ascii="Times New Roman" w:hAnsi="Times New Roman"/>
          <w:color w:val="000000"/>
          <w:sz w:val="24"/>
          <w:szCs w:val="24"/>
        </w:rPr>
        <w:br/>
        <w:t>минимальных затратах. Задачи по определению требуемого количества резервных элементов, обеспечивающих максимальные значения показателей надежности объекта при величине затрат, не превышающей заданную. Задачи по расчету потребного количества резервных элементов по обеспечению максимально возможного значения показателя надежности объекта при удовлетворении всех заданных ограничений. Градиентный метод. Методы прямого перебора и динамического программирования.</w:t>
      </w:r>
      <w:r>
        <w:rPr>
          <w:rFonts w:ascii="Times New Roman" w:hAnsi="Times New Roman"/>
          <w:color w:val="000000"/>
          <w:sz w:val="24"/>
          <w:szCs w:val="24"/>
        </w:rPr>
        <w:br/>
        <w:t>Общие принципы повышения надежности при проектировании, при</w:t>
      </w:r>
      <w:r>
        <w:rPr>
          <w:rFonts w:ascii="Times New Roman" w:hAnsi="Times New Roman"/>
          <w:color w:val="000000"/>
          <w:sz w:val="24"/>
          <w:szCs w:val="24"/>
        </w:rPr>
        <w:br/>
        <w:t>изготовлении систем электроснабжения и в период эксплуатации. Оптимизация</w:t>
      </w:r>
      <w:r>
        <w:rPr>
          <w:rFonts w:ascii="Times New Roman" w:hAnsi="Times New Roman"/>
          <w:color w:val="000000"/>
          <w:sz w:val="24"/>
          <w:szCs w:val="24"/>
        </w:rPr>
        <w:br/>
        <w:t>надежности элементов.</w:t>
      </w:r>
      <w:r>
        <w:rPr>
          <w:rFonts w:ascii="Times New Roman" w:hAnsi="Times New Roman"/>
          <w:color w:val="000000"/>
          <w:sz w:val="24"/>
          <w:szCs w:val="24"/>
        </w:rPr>
        <w:br/>
        <w:t>Обеспечение надежности систем управления по стадиям жизненного</w:t>
      </w:r>
      <w:r>
        <w:rPr>
          <w:rFonts w:ascii="Times New Roman" w:hAnsi="Times New Roman"/>
          <w:color w:val="000000"/>
          <w:sz w:val="24"/>
          <w:szCs w:val="24"/>
        </w:rPr>
        <w:br/>
        <w:t>цикла. Модель изменения надежности по стадиям жизненного цикла. Сетевое</w:t>
      </w:r>
      <w:r>
        <w:rPr>
          <w:rFonts w:ascii="Times New Roman" w:hAnsi="Times New Roman"/>
          <w:color w:val="000000"/>
          <w:sz w:val="24"/>
          <w:szCs w:val="24"/>
        </w:rPr>
        <w:br/>
        <w:t>планирование и управление. Метод ориентированных графов с поглощением</w:t>
      </w:r>
      <w:r>
        <w:rPr>
          <w:rFonts w:ascii="Times New Roman" w:hAnsi="Times New Roman"/>
          <w:color w:val="000000"/>
          <w:sz w:val="24"/>
          <w:szCs w:val="24"/>
        </w:rPr>
        <w:br/>
        <w:t>ресурсов в вершинах. Модель экспериментальных работ и испытаний. Оценка</w:t>
      </w:r>
      <w:r>
        <w:rPr>
          <w:rFonts w:ascii="Times New Roman" w:hAnsi="Times New Roman"/>
          <w:color w:val="000000"/>
          <w:sz w:val="24"/>
          <w:szCs w:val="24"/>
        </w:rPr>
        <w:br/>
        <w:t>экономической эффективности технических мероприятий по обеспечению</w:t>
      </w:r>
      <w:r>
        <w:rPr>
          <w:rFonts w:ascii="Times New Roman" w:hAnsi="Times New Roman"/>
          <w:color w:val="000000"/>
          <w:sz w:val="24"/>
          <w:szCs w:val="24"/>
        </w:rPr>
        <w:br/>
        <w:t>надежности изделий. Надежность систем управления при учете</w:t>
      </w:r>
      <w:r>
        <w:rPr>
          <w:rFonts w:ascii="Times New Roman" w:hAnsi="Times New Roman"/>
          <w:color w:val="000000"/>
          <w:sz w:val="24"/>
          <w:szCs w:val="24"/>
        </w:rPr>
        <w:br/>
        <w:t xml:space="preserve">надежности человека как звена сложной системы. Задачи анализа надежности работы систем электроснабжения с учетом надежности работы оператора. Воздействие </w:t>
      </w:r>
      <w:proofErr w:type="spellStart"/>
      <w:r>
        <w:rPr>
          <w:rFonts w:ascii="Times New Roman" w:hAnsi="Times New Roman"/>
          <w:color w:val="000000"/>
          <w:sz w:val="24"/>
          <w:szCs w:val="24"/>
        </w:rPr>
        <w:t>помехонесущих</w:t>
      </w:r>
      <w:proofErr w:type="spellEnd"/>
      <w:r>
        <w:rPr>
          <w:rFonts w:ascii="Times New Roman" w:hAnsi="Times New Roman"/>
          <w:color w:val="000000"/>
          <w:sz w:val="24"/>
          <w:szCs w:val="24"/>
        </w:rPr>
        <w:t xml:space="preserve"> токов (сетевых помех) и внешних электромагнитных полей (полевых помех) на характеристики надежности систем управления.</w:t>
      </w:r>
    </w:p>
    <w:p w:rsidR="00440635" w:rsidRDefault="00440635" w:rsidP="00440635">
      <w:pPr>
        <w:spacing w:after="0" w:line="240" w:lineRule="auto"/>
        <w:rPr>
          <w:rFonts w:ascii="Times New Roman" w:hAnsi="Times New Roman"/>
          <w:sz w:val="24"/>
          <w:szCs w:val="24"/>
        </w:rPr>
      </w:pPr>
    </w:p>
    <w:p w:rsidR="00440635" w:rsidRDefault="00440635" w:rsidP="00440635">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440635" w:rsidRDefault="00440635" w:rsidP="00440635">
      <w:pPr>
        <w:spacing w:after="0"/>
        <w:ind w:firstLine="567"/>
        <w:rPr>
          <w:rFonts w:ascii="Times New Roman" w:hAnsi="Times New Roman"/>
          <w:color w:val="000000"/>
          <w:spacing w:val="4"/>
          <w:sz w:val="24"/>
          <w:szCs w:val="24"/>
        </w:rPr>
      </w:pPr>
    </w:p>
    <w:p w:rsidR="00440635" w:rsidRDefault="00440635" w:rsidP="00440635">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440635" w:rsidRDefault="00440635" w:rsidP="00440635">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lastRenderedPageBreak/>
        <w:t>интерактивные лекции;</w:t>
      </w:r>
    </w:p>
    <w:p w:rsidR="00440635" w:rsidRDefault="00440635" w:rsidP="00440635">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440635" w:rsidRDefault="00440635" w:rsidP="00440635">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440635" w:rsidRDefault="00440635" w:rsidP="00440635">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440635" w:rsidRDefault="00440635" w:rsidP="00440635">
      <w:pPr>
        <w:tabs>
          <w:tab w:val="left" w:pos="709"/>
        </w:tabs>
        <w:spacing w:after="0" w:line="240" w:lineRule="auto"/>
        <w:ind w:left="426"/>
        <w:contextualSpacing/>
        <w:jc w:val="both"/>
        <w:rPr>
          <w:rFonts w:ascii="Times New Roman" w:hAnsi="Times New Roman"/>
          <w:b/>
          <w:bCs/>
          <w:sz w:val="24"/>
          <w:szCs w:val="24"/>
        </w:rPr>
      </w:pPr>
    </w:p>
    <w:p w:rsidR="00440635" w:rsidRDefault="00440635" w:rsidP="00440635">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440635" w:rsidRDefault="00440635" w:rsidP="00440635">
      <w:pPr>
        <w:spacing w:after="0" w:line="240" w:lineRule="auto"/>
        <w:ind w:firstLine="426"/>
        <w:contextualSpacing/>
        <w:jc w:val="both"/>
        <w:rPr>
          <w:rFonts w:ascii="Times New Roman" w:hAnsi="Times New Roman"/>
          <w:sz w:val="24"/>
          <w:szCs w:val="24"/>
        </w:rPr>
      </w:pP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440635" w:rsidRDefault="00440635" w:rsidP="00440635">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80"/>
        <w:gridCol w:w="2021"/>
        <w:gridCol w:w="1820"/>
        <w:gridCol w:w="1739"/>
        <w:gridCol w:w="1801"/>
        <w:gridCol w:w="1819"/>
      </w:tblGrid>
      <w:tr w:rsidR="00440635" w:rsidTr="00F0308C">
        <w:trPr>
          <w:trHeight w:val="1396"/>
        </w:trPr>
        <w:tc>
          <w:tcPr>
            <w:tcW w:w="679" w:type="dxa"/>
            <w:tcBorders>
              <w:top w:val="single" w:sz="8" w:space="0" w:color="000000"/>
              <w:left w:val="single" w:sz="8" w:space="0" w:color="000000"/>
              <w:bottom w:val="single" w:sz="4" w:space="0" w:color="000000"/>
              <w:right w:val="single" w:sz="8"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440635" w:rsidRDefault="00440635" w:rsidP="00F0308C">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1" w:type="dxa"/>
            <w:tcBorders>
              <w:top w:val="single" w:sz="8" w:space="0" w:color="000000"/>
              <w:bottom w:val="single" w:sz="4" w:space="0" w:color="000000"/>
              <w:right w:val="single" w:sz="8"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440635" w:rsidRDefault="00440635" w:rsidP="00F0308C">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440635" w:rsidRDefault="00440635" w:rsidP="00F0308C">
            <w:pPr>
              <w:widowControl w:val="0"/>
              <w:spacing w:after="0" w:line="240" w:lineRule="auto"/>
              <w:contextualSpacing/>
              <w:jc w:val="center"/>
              <w:rPr>
                <w:rFonts w:ascii="Times New Roman" w:hAnsi="Times New Roman"/>
                <w:sz w:val="24"/>
                <w:szCs w:val="24"/>
              </w:rPr>
            </w:pPr>
          </w:p>
        </w:tc>
        <w:tc>
          <w:tcPr>
            <w:tcW w:w="1801" w:type="dxa"/>
            <w:tcBorders>
              <w:top w:val="single" w:sz="8" w:space="0" w:color="000000"/>
              <w:bottom w:val="single" w:sz="4" w:space="0" w:color="000000"/>
              <w:right w:val="single" w:sz="8"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440635" w:rsidRDefault="00440635" w:rsidP="00F0308C">
            <w:pPr>
              <w:widowControl w:val="0"/>
              <w:spacing w:after="0" w:line="240" w:lineRule="auto"/>
              <w:contextualSpacing/>
              <w:jc w:val="center"/>
              <w:rPr>
                <w:rFonts w:ascii="Times New Roman" w:hAnsi="Times New Roman"/>
                <w:sz w:val="24"/>
                <w:szCs w:val="24"/>
              </w:rPr>
            </w:pPr>
          </w:p>
        </w:tc>
        <w:tc>
          <w:tcPr>
            <w:tcW w:w="1819" w:type="dxa"/>
            <w:tcBorders>
              <w:top w:val="single" w:sz="8" w:space="0" w:color="000000"/>
              <w:bottom w:val="single" w:sz="4" w:space="0" w:color="000000"/>
              <w:right w:val="single" w:sz="8"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Количество часов </w:t>
            </w:r>
          </w:p>
          <w:p w:rsidR="00440635" w:rsidRDefault="00440635" w:rsidP="00F0308C">
            <w:pPr>
              <w:widowControl w:val="0"/>
              <w:spacing w:after="0" w:line="240" w:lineRule="auto"/>
              <w:contextualSpacing/>
              <w:jc w:val="center"/>
              <w:rPr>
                <w:rFonts w:ascii="Times New Roman" w:hAnsi="Times New Roman"/>
                <w:sz w:val="24"/>
                <w:szCs w:val="24"/>
              </w:rPr>
            </w:pPr>
          </w:p>
        </w:tc>
      </w:tr>
      <w:tr w:rsidR="00440635" w:rsidTr="00F0308C">
        <w:trPr>
          <w:trHeight w:val="378"/>
        </w:trPr>
        <w:tc>
          <w:tcPr>
            <w:tcW w:w="6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Методы теории вероятности и 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методы теории надежности </w:t>
            </w:r>
          </w:p>
        </w:tc>
        <w:tc>
          <w:tcPr>
            <w:tcW w:w="180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1,2,5</w:t>
            </w:r>
          </w:p>
        </w:tc>
        <w:tc>
          <w:tcPr>
            <w:tcW w:w="181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440635" w:rsidTr="00F0308C">
        <w:trPr>
          <w:trHeight w:val="347"/>
        </w:trPr>
        <w:tc>
          <w:tcPr>
            <w:tcW w:w="6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r>
              <w:rPr>
                <w:rFonts w:ascii="Times New Roman" w:hAnsi="Times New Roman"/>
                <w:color w:val="000000"/>
                <w:sz w:val="24"/>
                <w:szCs w:val="24"/>
              </w:rPr>
              <w:t>методы  оценки, анализа и контроля надежности систем  управления.</w:t>
            </w:r>
          </w:p>
        </w:tc>
        <w:tc>
          <w:tcPr>
            <w:tcW w:w="180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2,5,6</w:t>
            </w:r>
          </w:p>
        </w:tc>
        <w:tc>
          <w:tcPr>
            <w:tcW w:w="181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440635" w:rsidTr="00F0308C">
        <w:trPr>
          <w:trHeight w:val="347"/>
        </w:trPr>
        <w:tc>
          <w:tcPr>
            <w:tcW w:w="6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Расчет  характеристик надежности восстанавливаемых и не восстанавливаемых объектов.</w:t>
            </w:r>
          </w:p>
        </w:tc>
        <w:tc>
          <w:tcPr>
            <w:tcW w:w="182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w:t>
            </w:r>
            <w:r>
              <w:rPr>
                <w:rFonts w:ascii="Times New Roman" w:hAnsi="Times New Roman"/>
                <w:color w:val="000000"/>
                <w:sz w:val="24"/>
                <w:szCs w:val="24"/>
              </w:rPr>
              <w:t>характеристику надежности восстанавливаемых и не восстанавливаемых объектов</w:t>
            </w:r>
          </w:p>
        </w:tc>
        <w:tc>
          <w:tcPr>
            <w:tcW w:w="180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1,3,4,6</w:t>
            </w:r>
          </w:p>
        </w:tc>
        <w:tc>
          <w:tcPr>
            <w:tcW w:w="181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440635" w:rsidTr="00F0308C">
        <w:trPr>
          <w:trHeight w:val="347"/>
        </w:trPr>
        <w:tc>
          <w:tcPr>
            <w:tcW w:w="6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Состояния объекта: исправное, работоспособное,</w:t>
            </w:r>
            <w:r>
              <w:rPr>
                <w:rFonts w:ascii="Times New Roman" w:hAnsi="Times New Roman"/>
                <w:color w:val="000000"/>
                <w:sz w:val="24"/>
                <w:szCs w:val="24"/>
              </w:rPr>
              <w:br/>
              <w:t>неработоспособное, предельное.</w:t>
            </w:r>
          </w:p>
        </w:tc>
        <w:tc>
          <w:tcPr>
            <w:tcW w:w="182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Реферат </w:t>
            </w:r>
          </w:p>
        </w:tc>
        <w:tc>
          <w:tcPr>
            <w:tcW w:w="173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w:t>
            </w:r>
            <w:r>
              <w:rPr>
                <w:rFonts w:ascii="Times New Roman" w:hAnsi="Times New Roman"/>
                <w:color w:val="000000"/>
                <w:sz w:val="24"/>
                <w:szCs w:val="24"/>
              </w:rPr>
              <w:t>остояния объектов</w:t>
            </w:r>
          </w:p>
        </w:tc>
        <w:tc>
          <w:tcPr>
            <w:tcW w:w="180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3,4,6</w:t>
            </w:r>
          </w:p>
        </w:tc>
        <w:tc>
          <w:tcPr>
            <w:tcW w:w="181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440635" w:rsidTr="00F0308C">
        <w:trPr>
          <w:trHeight w:val="347"/>
        </w:trPr>
        <w:tc>
          <w:tcPr>
            <w:tcW w:w="6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Оптимальное резервирование. Повышение надежности систем управления</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о</w:t>
            </w:r>
            <w:r>
              <w:rPr>
                <w:rFonts w:ascii="Times New Roman" w:hAnsi="Times New Roman"/>
                <w:color w:val="000000"/>
                <w:sz w:val="24"/>
                <w:szCs w:val="24"/>
              </w:rPr>
              <w:t>птимальное резервирование.</w:t>
            </w:r>
          </w:p>
        </w:tc>
        <w:tc>
          <w:tcPr>
            <w:tcW w:w="180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2,3,4.6</w:t>
            </w:r>
          </w:p>
        </w:tc>
        <w:tc>
          <w:tcPr>
            <w:tcW w:w="181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r w:rsidR="00440635" w:rsidTr="00F0308C">
        <w:trPr>
          <w:trHeight w:val="347"/>
        </w:trPr>
        <w:tc>
          <w:tcPr>
            <w:tcW w:w="6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tabs>
                <w:tab w:val="left" w:pos="671"/>
              </w:tabs>
              <w:spacing w:before="3" w:line="240" w:lineRule="auto"/>
              <w:ind w:left="108"/>
            </w:pPr>
            <w:r>
              <w:rPr>
                <w:rFonts w:ascii="Times New Roman" w:hAnsi="Times New Roman"/>
                <w:color w:val="000000"/>
                <w:sz w:val="24"/>
                <w:szCs w:val="24"/>
              </w:rPr>
              <w:t xml:space="preserve">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w:t>
            </w:r>
            <w:r>
              <w:rPr>
                <w:rFonts w:ascii="Times New Roman" w:hAnsi="Times New Roman"/>
                <w:color w:val="000000"/>
                <w:sz w:val="24"/>
                <w:szCs w:val="24"/>
              </w:rPr>
              <w:lastRenderedPageBreak/>
              <w:t>системы</w:t>
            </w:r>
          </w:p>
          <w:p w:rsidR="00440635" w:rsidRDefault="00440635" w:rsidP="00F0308C">
            <w:pPr>
              <w:widowControl w:val="0"/>
              <w:spacing w:after="0" w:line="240" w:lineRule="auto"/>
              <w:contextualSpacing/>
              <w:jc w:val="center"/>
              <w:rPr>
                <w:rFonts w:ascii="Times New Roman" w:hAnsi="Times New Roman"/>
                <w:sz w:val="24"/>
                <w:szCs w:val="24"/>
              </w:rPr>
            </w:pPr>
          </w:p>
        </w:tc>
        <w:tc>
          <w:tcPr>
            <w:tcW w:w="182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Реферат</w:t>
            </w:r>
          </w:p>
        </w:tc>
        <w:tc>
          <w:tcPr>
            <w:tcW w:w="173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w:t>
            </w:r>
            <w:r>
              <w:rPr>
                <w:rFonts w:ascii="Times New Roman" w:hAnsi="Times New Roman"/>
                <w:color w:val="000000"/>
                <w:sz w:val="24"/>
                <w:szCs w:val="24"/>
              </w:rPr>
              <w:t xml:space="preserve">етоды расчета и модели </w:t>
            </w:r>
            <w:r>
              <w:rPr>
                <w:rFonts w:ascii="Times New Roman" w:hAnsi="Times New Roman"/>
                <w:color w:val="000000"/>
                <w:sz w:val="24"/>
                <w:szCs w:val="24"/>
              </w:rPr>
              <w:lastRenderedPageBreak/>
              <w:t xml:space="preserve">надежности системы </w:t>
            </w:r>
          </w:p>
        </w:tc>
        <w:tc>
          <w:tcPr>
            <w:tcW w:w="1801"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1,4,5</w:t>
            </w:r>
          </w:p>
        </w:tc>
        <w:tc>
          <w:tcPr>
            <w:tcW w:w="181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r>
    </w:tbl>
    <w:p w:rsidR="00440635" w:rsidRDefault="00440635" w:rsidP="00440635">
      <w:pPr>
        <w:spacing w:after="0" w:line="240" w:lineRule="auto"/>
        <w:ind w:firstLine="426"/>
        <w:contextualSpacing/>
        <w:jc w:val="both"/>
        <w:rPr>
          <w:rFonts w:ascii="Times New Roman" w:hAnsi="Times New Roman"/>
          <w:sz w:val="24"/>
          <w:szCs w:val="24"/>
        </w:rPr>
      </w:pP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440635" w:rsidRDefault="00440635" w:rsidP="00440635">
      <w:pPr>
        <w:tabs>
          <w:tab w:val="left" w:pos="709"/>
        </w:tabs>
        <w:spacing w:after="0" w:line="240" w:lineRule="auto"/>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Надежность систем управления</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440635" w:rsidRDefault="00440635" w:rsidP="0044063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440635" w:rsidRDefault="00440635" w:rsidP="0044063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440635" w:rsidRDefault="00440635" w:rsidP="0044063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440635" w:rsidRDefault="00440635" w:rsidP="0044063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440635" w:rsidRDefault="00440635" w:rsidP="0044063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440635" w:rsidRDefault="00440635" w:rsidP="0044063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440635" w:rsidRDefault="00440635" w:rsidP="00440635">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3. Монографии, учебные, учебно-практические пособия.</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(кроме общепринятых).</w:t>
      </w:r>
    </w:p>
    <w:p w:rsidR="00440635" w:rsidRDefault="00440635" w:rsidP="00440635">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440635" w:rsidRDefault="00440635" w:rsidP="00440635">
      <w:pPr>
        <w:spacing w:after="0" w:line="240" w:lineRule="auto"/>
        <w:ind w:firstLine="426"/>
        <w:contextualSpacing/>
        <w:jc w:val="both"/>
        <w:rPr>
          <w:rFonts w:ascii="Times New Roman" w:hAnsi="Times New Roman"/>
          <w:color w:val="000000"/>
          <w:sz w:val="24"/>
          <w:szCs w:val="24"/>
          <w:shd w:val="clear" w:color="auto" w:fill="FFFFFF"/>
        </w:rPr>
      </w:pPr>
    </w:p>
    <w:p w:rsidR="00440635" w:rsidRDefault="00440635" w:rsidP="00440635">
      <w:pPr>
        <w:spacing w:after="0" w:line="240" w:lineRule="auto"/>
        <w:ind w:firstLine="426"/>
        <w:contextualSpacing/>
        <w:jc w:val="both"/>
        <w:rPr>
          <w:rFonts w:ascii="Times New Roman" w:hAnsi="Times New Roman"/>
          <w:sz w:val="24"/>
          <w:szCs w:val="24"/>
        </w:rPr>
      </w:pPr>
    </w:p>
    <w:p w:rsidR="00440635" w:rsidRDefault="00440635" w:rsidP="00440635">
      <w:pPr>
        <w:pStyle w:val="a9"/>
        <w:spacing w:before="280" w:after="280"/>
        <w:ind w:firstLine="426"/>
        <w:contextualSpacing/>
        <w:jc w:val="center"/>
      </w:pPr>
      <w:r>
        <w:rPr>
          <w:b/>
        </w:rPr>
        <w:lastRenderedPageBreak/>
        <w:t>Реферат</w:t>
      </w:r>
    </w:p>
    <w:p w:rsidR="00440635" w:rsidRDefault="00440635" w:rsidP="00440635">
      <w:pPr>
        <w:pStyle w:val="a9"/>
        <w:spacing w:before="280" w:after="280"/>
        <w:ind w:firstLine="426"/>
        <w:contextualSpacing/>
        <w:rPr>
          <w:b/>
        </w:rPr>
      </w:pPr>
    </w:p>
    <w:p w:rsidR="00440635" w:rsidRDefault="00440635" w:rsidP="00440635">
      <w:pPr>
        <w:pStyle w:val="a9"/>
        <w:spacing w:before="280" w:after="280"/>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А4,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Style w:val="aa"/>
        <w:tblW w:w="9858" w:type="dxa"/>
        <w:tblLayout w:type="fixed"/>
        <w:tblLook w:val="04A0"/>
      </w:tblPr>
      <w:tblGrid>
        <w:gridCol w:w="3412"/>
        <w:gridCol w:w="6446"/>
      </w:tblGrid>
      <w:tr w:rsidR="00440635" w:rsidTr="00F0308C">
        <w:tc>
          <w:tcPr>
            <w:tcW w:w="3412" w:type="dxa"/>
          </w:tcPr>
          <w:p w:rsidR="00440635" w:rsidRDefault="00440635" w:rsidP="00F0308C">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5" w:type="dxa"/>
          </w:tcPr>
          <w:p w:rsidR="00440635" w:rsidRDefault="00440635" w:rsidP="00F0308C">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440635" w:rsidTr="00F0308C">
        <w:tc>
          <w:tcPr>
            <w:tcW w:w="3412" w:type="dxa"/>
          </w:tcPr>
          <w:p w:rsidR="00440635" w:rsidRDefault="00440635" w:rsidP="00F0308C">
            <w:pPr>
              <w:pStyle w:val="a9"/>
              <w:widowControl w:val="0"/>
              <w:spacing w:after="0"/>
              <w:contextualSpacing/>
              <w:jc w:val="both"/>
            </w:pPr>
            <w:r>
              <w:t>Оценка «зачтено»</w:t>
            </w:r>
          </w:p>
        </w:tc>
        <w:tc>
          <w:tcPr>
            <w:tcW w:w="6445" w:type="dxa"/>
          </w:tcPr>
          <w:p w:rsidR="00440635" w:rsidRDefault="00440635" w:rsidP="00F0308C">
            <w:pPr>
              <w:pStyle w:val="a9"/>
              <w:widowControl w:val="0"/>
              <w:spacing w:after="280"/>
              <w:contextualSpacing/>
            </w:pPr>
            <w:r>
              <w:t>- соблюдены формальные требования к реферату и его оформлению;</w:t>
            </w:r>
          </w:p>
          <w:p w:rsidR="00440635" w:rsidRDefault="00440635" w:rsidP="00F0308C">
            <w:pPr>
              <w:pStyle w:val="a9"/>
              <w:widowControl w:val="0"/>
              <w:spacing w:before="280" w:after="280"/>
              <w:contextualSpacing/>
              <w:jc w:val="both"/>
            </w:pPr>
            <w:r>
              <w:t>- представлено грамотное и полное раскрытие темы;</w:t>
            </w:r>
          </w:p>
          <w:p w:rsidR="00440635" w:rsidRDefault="00440635" w:rsidP="00F0308C">
            <w:pPr>
              <w:pStyle w:val="a9"/>
              <w:widowControl w:val="0"/>
              <w:spacing w:before="280" w:after="280"/>
              <w:contextualSpacing/>
              <w:jc w:val="both"/>
            </w:pPr>
            <w:r>
              <w:t>- сформулированы основные выводы по работе;</w:t>
            </w:r>
          </w:p>
          <w:p w:rsidR="00440635" w:rsidRDefault="00440635" w:rsidP="00F0308C">
            <w:pPr>
              <w:pStyle w:val="a9"/>
              <w:widowControl w:val="0"/>
              <w:spacing w:before="280" w:after="280"/>
              <w:contextualSpacing/>
              <w:jc w:val="both"/>
            </w:pPr>
            <w:r>
              <w:t>- в тексте реферата присутствуют ссылки на используемую литературу и имеется библиографический список, соответствующий теме реферата;</w:t>
            </w:r>
          </w:p>
          <w:p w:rsidR="00440635" w:rsidRDefault="00440635" w:rsidP="00F0308C">
            <w:pPr>
              <w:pStyle w:val="a9"/>
              <w:widowControl w:val="0"/>
              <w:spacing w:before="280" w:after="0"/>
              <w:contextualSpacing/>
              <w:jc w:val="both"/>
            </w:pPr>
            <w:r>
              <w:t>- умение высказывать и обосновать свои суждения при ответе на вопросы во время защиты.</w:t>
            </w:r>
          </w:p>
        </w:tc>
      </w:tr>
      <w:tr w:rsidR="00440635" w:rsidTr="00F0308C">
        <w:tc>
          <w:tcPr>
            <w:tcW w:w="3412" w:type="dxa"/>
          </w:tcPr>
          <w:p w:rsidR="00440635" w:rsidRDefault="00440635" w:rsidP="00F0308C">
            <w:pPr>
              <w:pStyle w:val="a9"/>
              <w:widowControl w:val="0"/>
              <w:spacing w:after="0"/>
              <w:contextualSpacing/>
              <w:jc w:val="both"/>
            </w:pPr>
            <w:r>
              <w:t>Оценка «не зачтено»</w:t>
            </w:r>
          </w:p>
        </w:tc>
        <w:tc>
          <w:tcPr>
            <w:tcW w:w="6445" w:type="dxa"/>
          </w:tcPr>
          <w:p w:rsidR="00440635" w:rsidRDefault="00440635" w:rsidP="00F0308C">
            <w:pPr>
              <w:pStyle w:val="a9"/>
              <w:widowControl w:val="0"/>
              <w:spacing w:after="280"/>
              <w:contextualSpacing/>
              <w:jc w:val="both"/>
            </w:pPr>
            <w:r>
              <w:t>- не соблюдены формальные требования к реферату и его оформлению;</w:t>
            </w:r>
          </w:p>
          <w:p w:rsidR="00440635" w:rsidRDefault="00440635" w:rsidP="00F0308C">
            <w:pPr>
              <w:pStyle w:val="a9"/>
              <w:widowControl w:val="0"/>
              <w:spacing w:before="280" w:after="280"/>
              <w:contextualSpacing/>
              <w:jc w:val="both"/>
            </w:pPr>
            <w:r>
              <w:t>- представлено не полное раскрытие темы;</w:t>
            </w:r>
          </w:p>
          <w:p w:rsidR="00440635" w:rsidRDefault="00440635" w:rsidP="00F0308C">
            <w:pPr>
              <w:pStyle w:val="a9"/>
              <w:widowControl w:val="0"/>
              <w:spacing w:before="280" w:after="280"/>
              <w:contextualSpacing/>
              <w:jc w:val="both"/>
            </w:pPr>
            <w:r>
              <w:t>- нет основных выводов по работе;</w:t>
            </w:r>
          </w:p>
          <w:p w:rsidR="00440635" w:rsidRDefault="00440635" w:rsidP="00F0308C">
            <w:pPr>
              <w:pStyle w:val="a9"/>
              <w:widowControl w:val="0"/>
              <w:spacing w:before="280"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440635" w:rsidRDefault="00440635" w:rsidP="00440635">
      <w:pPr>
        <w:pStyle w:val="a9"/>
        <w:spacing w:before="280" w:after="280"/>
        <w:ind w:firstLine="426"/>
        <w:contextualSpacing/>
        <w:jc w:val="center"/>
      </w:pPr>
      <w:r>
        <w:rPr>
          <w:b/>
        </w:rPr>
        <w:t>Структура реферата</w:t>
      </w:r>
    </w:p>
    <w:p w:rsidR="00440635" w:rsidRDefault="00440635" w:rsidP="00440635">
      <w:pPr>
        <w:pStyle w:val="a9"/>
        <w:spacing w:before="280" w:after="280"/>
        <w:ind w:firstLine="426"/>
        <w:contextualSpacing/>
        <w:jc w:val="both"/>
      </w:pPr>
      <w:r>
        <w:t xml:space="preserve">1. Титульный лист. </w:t>
      </w:r>
    </w:p>
    <w:p w:rsidR="00440635" w:rsidRDefault="00440635" w:rsidP="00440635">
      <w:pPr>
        <w:pStyle w:val="a9"/>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440635" w:rsidRDefault="00440635" w:rsidP="00440635">
      <w:pPr>
        <w:pStyle w:val="a9"/>
        <w:spacing w:before="280" w:after="280"/>
        <w:ind w:firstLine="426"/>
        <w:contextualSpacing/>
        <w:jc w:val="both"/>
      </w:pPr>
      <w:r>
        <w:t xml:space="preserve">3. Введение (1,5-2 страницы). </w:t>
      </w:r>
    </w:p>
    <w:p w:rsidR="00440635" w:rsidRDefault="00440635" w:rsidP="00440635">
      <w:pPr>
        <w:pStyle w:val="a9"/>
        <w:spacing w:before="280" w:after="280"/>
        <w:ind w:firstLine="426"/>
        <w:contextualSpacing/>
        <w:jc w:val="both"/>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440635" w:rsidRDefault="00440635" w:rsidP="00440635">
      <w:pPr>
        <w:pStyle w:val="a9"/>
        <w:spacing w:before="280" w:after="280"/>
        <w:ind w:firstLine="426"/>
        <w:contextualSpacing/>
        <w:jc w:val="both"/>
      </w:pPr>
      <w:r>
        <w:t xml:space="preserve">5. Заключение. Содержит главные выводы и итоги из текста основной части. </w:t>
      </w: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sz w:val="24"/>
          <w:szCs w:val="24"/>
        </w:rPr>
        <w:t>6. Библиография (список литературы) Список составляется согласно правилам библиографического описания.</w:t>
      </w:r>
    </w:p>
    <w:p w:rsidR="00440635" w:rsidRDefault="00440635" w:rsidP="00440635">
      <w:pPr>
        <w:tabs>
          <w:tab w:val="left" w:pos="709"/>
        </w:tabs>
        <w:spacing w:after="0" w:line="240" w:lineRule="auto"/>
        <w:contextualSpacing/>
        <w:jc w:val="both"/>
        <w:rPr>
          <w:rFonts w:ascii="Times New Roman" w:hAnsi="Times New Roman"/>
          <w:sz w:val="24"/>
          <w:szCs w:val="24"/>
        </w:rPr>
      </w:pP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440635" w:rsidRDefault="00440635" w:rsidP="00440635">
      <w:pPr>
        <w:spacing w:after="0" w:line="240" w:lineRule="auto"/>
        <w:ind w:firstLine="426"/>
        <w:contextualSpacing/>
        <w:jc w:val="both"/>
        <w:rPr>
          <w:rFonts w:ascii="Times New Roman" w:hAnsi="Times New Roman"/>
          <w:sz w:val="24"/>
          <w:szCs w:val="24"/>
        </w:rPr>
      </w:pPr>
    </w:p>
    <w:p w:rsidR="00440635" w:rsidRDefault="00440635" w:rsidP="00440635">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440635" w:rsidRDefault="00440635" w:rsidP="00440635">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440635" w:rsidTr="00F0308C">
        <w:trPr>
          <w:trHeight w:val="755"/>
        </w:trPr>
        <w:tc>
          <w:tcPr>
            <w:tcW w:w="7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w w:val="95"/>
                <w:sz w:val="24"/>
                <w:szCs w:val="24"/>
              </w:rPr>
              <w:t>№</w:t>
            </w:r>
          </w:p>
          <w:p w:rsidR="00440635" w:rsidRDefault="00440635" w:rsidP="00F0308C">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п\п</w:t>
            </w:r>
          </w:p>
        </w:tc>
        <w:tc>
          <w:tcPr>
            <w:tcW w:w="1962"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Компетенции, компоненты которых контролируются</w:t>
            </w:r>
          </w:p>
        </w:tc>
      </w:tr>
      <w:tr w:rsidR="00440635" w:rsidTr="00F0308C">
        <w:trPr>
          <w:trHeight w:val="190"/>
        </w:trPr>
        <w:tc>
          <w:tcPr>
            <w:tcW w:w="7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t>1.</w:t>
            </w:r>
          </w:p>
          <w:p w:rsidR="00440635" w:rsidRDefault="00440635" w:rsidP="00F0308C">
            <w:pPr>
              <w:widowControl w:val="0"/>
              <w:spacing w:after="0" w:line="240" w:lineRule="auto"/>
              <w:ind w:firstLine="142"/>
              <w:contextualSpacing/>
              <w:jc w:val="center"/>
              <w:rPr>
                <w:rFonts w:ascii="Times New Roman" w:hAnsi="Times New Roman"/>
                <w:b/>
                <w:bCs/>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lastRenderedPageBreak/>
              <w:t xml:space="preserve">Контрольная </w:t>
            </w:r>
            <w:r>
              <w:rPr>
                <w:rFonts w:ascii="Times New Roman" w:hAnsi="Times New Roman"/>
                <w:b/>
                <w:bCs/>
                <w:sz w:val="24"/>
                <w:szCs w:val="24"/>
              </w:rPr>
              <w:lastRenderedPageBreak/>
              <w:t xml:space="preserve">работа </w:t>
            </w:r>
          </w:p>
          <w:p w:rsidR="00440635" w:rsidRDefault="00440635" w:rsidP="00F0308C">
            <w:pPr>
              <w:widowControl w:val="0"/>
              <w:jc w:val="center"/>
              <w:rPr>
                <w:rFonts w:ascii="Times New Roman" w:hAnsi="Times New Roman"/>
                <w:b/>
                <w:bCs/>
                <w:sz w:val="24"/>
                <w:szCs w:val="24"/>
              </w:rPr>
            </w:pPr>
          </w:p>
          <w:p w:rsidR="00440635" w:rsidRDefault="00440635" w:rsidP="00F0308C">
            <w:pPr>
              <w:widowControl w:val="0"/>
              <w:jc w:val="center"/>
              <w:rPr>
                <w:rFonts w:ascii="Times New Roman" w:hAnsi="Times New Roman"/>
                <w:b/>
                <w:bCs/>
                <w:sz w:val="24"/>
                <w:szCs w:val="24"/>
              </w:rPr>
            </w:pPr>
          </w:p>
          <w:p w:rsidR="00440635" w:rsidRDefault="00440635" w:rsidP="00F0308C">
            <w:pPr>
              <w:widowControl w:val="0"/>
              <w:jc w:val="center"/>
              <w:rPr>
                <w:rFonts w:ascii="Times New Roman" w:hAnsi="Times New Roman"/>
                <w:b/>
                <w:bCs/>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lastRenderedPageBreak/>
              <w:t xml:space="preserve">Методы теории вероятности и </w:t>
            </w:r>
            <w:r>
              <w:rPr>
                <w:rFonts w:ascii="Times New Roman" w:hAnsi="Times New Roman"/>
                <w:color w:val="000000"/>
                <w:sz w:val="24"/>
                <w:szCs w:val="24"/>
              </w:rPr>
              <w:lastRenderedPageBreak/>
              <w:t>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Расчет  характеристик надежности восстанавливаемых и не восстанавливаемых объектов.</w:t>
            </w:r>
          </w:p>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Оптимальное резервирование. Повышение надежности систем управления.</w:t>
            </w:r>
          </w:p>
        </w:tc>
        <w:tc>
          <w:tcPr>
            <w:tcW w:w="293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lastRenderedPageBreak/>
              <w:t>ПК-1; ПК-4</w:t>
            </w:r>
          </w:p>
        </w:tc>
      </w:tr>
      <w:tr w:rsidR="00440635" w:rsidTr="00F0308C">
        <w:trPr>
          <w:trHeight w:val="190"/>
        </w:trPr>
        <w:tc>
          <w:tcPr>
            <w:tcW w:w="779"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lastRenderedPageBreak/>
              <w:t>2.</w:t>
            </w:r>
          </w:p>
        </w:tc>
        <w:tc>
          <w:tcPr>
            <w:tcW w:w="1962"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 xml:space="preserve">Реферат </w:t>
            </w:r>
          </w:p>
          <w:p w:rsidR="00440635" w:rsidRDefault="00440635" w:rsidP="00F0308C">
            <w:pPr>
              <w:widowControl w:val="0"/>
              <w:spacing w:after="0" w:line="240" w:lineRule="auto"/>
              <w:ind w:firstLine="142"/>
              <w:contextualSpacing/>
              <w:jc w:val="center"/>
              <w:rPr>
                <w:rFonts w:ascii="Times New Roman" w:hAnsi="Times New Roman"/>
                <w:b/>
                <w:bCs/>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Состояния объекта: исправное, работоспособное,</w:t>
            </w:r>
            <w:r>
              <w:rPr>
                <w:rFonts w:ascii="Times New Roman" w:hAnsi="Times New Roman"/>
                <w:color w:val="000000"/>
                <w:sz w:val="24"/>
                <w:szCs w:val="24"/>
              </w:rPr>
              <w:br/>
              <w:t>неработоспособное, предельное.</w:t>
            </w:r>
          </w:p>
          <w:p w:rsidR="00440635" w:rsidRDefault="00440635" w:rsidP="00F0308C">
            <w:pPr>
              <w:widowControl w:val="0"/>
              <w:tabs>
                <w:tab w:val="left" w:pos="671"/>
              </w:tabs>
              <w:spacing w:before="3" w:line="240" w:lineRule="auto"/>
              <w:ind w:left="108"/>
            </w:pPr>
            <w:r>
              <w:rPr>
                <w:rFonts w:ascii="Times New Roman" w:hAnsi="Times New Roman"/>
                <w:color w:val="000000"/>
                <w:sz w:val="24"/>
                <w:szCs w:val="24"/>
              </w:rPr>
              <w:t xml:space="preserve">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440635" w:rsidRDefault="00440635" w:rsidP="00F0308C">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440635" w:rsidRDefault="00440635" w:rsidP="00F0308C">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ПК-4</w:t>
            </w:r>
          </w:p>
        </w:tc>
      </w:tr>
      <w:tr w:rsidR="00440635" w:rsidTr="00F0308C">
        <w:trPr>
          <w:trHeight w:val="190"/>
        </w:trPr>
        <w:tc>
          <w:tcPr>
            <w:tcW w:w="779" w:type="dxa"/>
            <w:tcBorders>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w w:val="95"/>
                <w:sz w:val="24"/>
                <w:szCs w:val="24"/>
              </w:rPr>
            </w:pPr>
            <w:r>
              <w:rPr>
                <w:rFonts w:ascii="Times New Roman" w:hAnsi="Times New Roman"/>
                <w:b/>
                <w:bCs/>
                <w:w w:val="95"/>
                <w:sz w:val="24"/>
                <w:szCs w:val="24"/>
              </w:rPr>
              <w:t>3.</w:t>
            </w:r>
          </w:p>
        </w:tc>
        <w:tc>
          <w:tcPr>
            <w:tcW w:w="1962" w:type="dxa"/>
            <w:tcBorders>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jc w:val="center"/>
              <w:rPr>
                <w:rFonts w:ascii="Times New Roman" w:hAnsi="Times New Roman"/>
                <w:b/>
                <w:bCs/>
                <w:sz w:val="24"/>
                <w:szCs w:val="24"/>
              </w:rPr>
            </w:pPr>
            <w:r>
              <w:rPr>
                <w:rFonts w:ascii="Times New Roman" w:hAnsi="Times New Roman"/>
                <w:b/>
                <w:bCs/>
                <w:sz w:val="24"/>
                <w:szCs w:val="24"/>
              </w:rPr>
              <w:t xml:space="preserve">Зачет </w:t>
            </w:r>
          </w:p>
        </w:tc>
        <w:tc>
          <w:tcPr>
            <w:tcW w:w="3828" w:type="dxa"/>
            <w:tcBorders>
              <w:left w:val="single" w:sz="4" w:space="0" w:color="000000"/>
              <w:bottom w:val="single" w:sz="4" w:space="0" w:color="000000"/>
              <w:right w:val="single" w:sz="4" w:space="0" w:color="000000"/>
            </w:tcBorders>
          </w:tcPr>
          <w:p w:rsidR="00440635" w:rsidRDefault="00440635" w:rsidP="00F0308C">
            <w:pPr>
              <w:widowControl w:val="0"/>
              <w:spacing w:after="0" w:line="240" w:lineRule="auto"/>
              <w:ind w:firstLine="142"/>
              <w:contextualSpacing/>
              <w:rPr>
                <w:rFonts w:ascii="Times New Roman" w:hAnsi="Times New Roman"/>
                <w:sz w:val="24"/>
                <w:szCs w:val="24"/>
              </w:rPr>
            </w:pPr>
            <w:r>
              <w:rPr>
                <w:rFonts w:ascii="Times New Roman" w:hAnsi="Times New Roman"/>
                <w:color w:val="000000"/>
                <w:sz w:val="24"/>
                <w:szCs w:val="24"/>
              </w:rPr>
              <w:t>Методы теории вероятности и характеристики параметрической  надежности систем управления</w:t>
            </w:r>
            <w:proofErr w:type="gramStart"/>
            <w:r>
              <w:rPr>
                <w:rFonts w:ascii="Times New Roman" w:hAnsi="Times New Roman"/>
                <w:color w:val="000000"/>
                <w:sz w:val="24"/>
                <w:szCs w:val="24"/>
              </w:rPr>
              <w:t xml:space="preserve"> .</w:t>
            </w:r>
            <w:proofErr w:type="gramEnd"/>
          </w:p>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Статистические  методы  оценки, анализа и контроля надежности систем  управления. Методы проверки статистических гипотез об их надежности</w:t>
            </w:r>
            <w:proofErr w:type="gramStart"/>
            <w:r>
              <w:rPr>
                <w:rFonts w:ascii="Times New Roman" w:hAnsi="Times New Roman"/>
                <w:color w:val="000000"/>
                <w:sz w:val="24"/>
                <w:szCs w:val="24"/>
              </w:rPr>
              <w:t xml:space="preserve"> .</w:t>
            </w:r>
            <w:proofErr w:type="gramEnd"/>
          </w:p>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Расчет  характеристик надежности восстанавливаемых и не восстанавливаемых объектов.</w:t>
            </w:r>
          </w:p>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Оптимальное резервирование. Повышение надежности систем управления.</w:t>
            </w:r>
          </w:p>
          <w:p w:rsidR="00440635" w:rsidRDefault="00440635" w:rsidP="00F0308C">
            <w:pPr>
              <w:widowControl w:val="0"/>
              <w:spacing w:after="0" w:line="240" w:lineRule="auto"/>
              <w:ind w:firstLine="142"/>
              <w:contextualSpacing/>
              <w:rPr>
                <w:rFonts w:ascii="Times New Roman" w:hAnsi="Times New Roman"/>
                <w:color w:val="000000"/>
                <w:sz w:val="24"/>
                <w:szCs w:val="24"/>
              </w:rPr>
            </w:pPr>
            <w:r>
              <w:rPr>
                <w:rFonts w:ascii="Times New Roman" w:hAnsi="Times New Roman"/>
                <w:color w:val="000000"/>
                <w:sz w:val="24"/>
                <w:szCs w:val="24"/>
              </w:rPr>
              <w:t>Состояния объекта: исправное, работоспособное,</w:t>
            </w:r>
            <w:r>
              <w:rPr>
                <w:rFonts w:ascii="Times New Roman" w:hAnsi="Times New Roman"/>
                <w:color w:val="000000"/>
                <w:sz w:val="24"/>
                <w:szCs w:val="24"/>
              </w:rPr>
              <w:br/>
              <w:t>неработоспособное, предельное.</w:t>
            </w:r>
          </w:p>
          <w:p w:rsidR="00440635" w:rsidRDefault="00440635" w:rsidP="00F0308C">
            <w:pPr>
              <w:widowControl w:val="0"/>
              <w:tabs>
                <w:tab w:val="left" w:pos="671"/>
              </w:tabs>
              <w:spacing w:before="3" w:line="240" w:lineRule="auto"/>
              <w:ind w:left="108"/>
            </w:pPr>
            <w:r>
              <w:rPr>
                <w:rFonts w:ascii="Times New Roman" w:hAnsi="Times New Roman"/>
                <w:color w:val="000000"/>
                <w:sz w:val="24"/>
                <w:szCs w:val="24"/>
              </w:rPr>
              <w:t xml:space="preserve">Методы </w:t>
            </w:r>
            <w:proofErr w:type="spellStart"/>
            <w:r>
              <w:rPr>
                <w:rFonts w:ascii="Times New Roman" w:hAnsi="Times New Roman"/>
                <w:color w:val="000000"/>
                <w:sz w:val="24"/>
                <w:szCs w:val="24"/>
              </w:rPr>
              <w:t>расчета.Модели</w:t>
            </w:r>
            <w:proofErr w:type="spellEnd"/>
            <w:r>
              <w:rPr>
                <w:rFonts w:ascii="Times New Roman" w:hAnsi="Times New Roman"/>
                <w:color w:val="000000"/>
                <w:sz w:val="24"/>
                <w:szCs w:val="24"/>
              </w:rPr>
              <w:t xml:space="preserve"> надежности системы</w:t>
            </w:r>
          </w:p>
          <w:p w:rsidR="00440635" w:rsidRDefault="00440635" w:rsidP="00F0308C">
            <w:pPr>
              <w:widowControl w:val="0"/>
              <w:spacing w:after="0" w:line="240" w:lineRule="auto"/>
              <w:ind w:firstLine="142"/>
              <w:contextualSpacing/>
              <w:rPr>
                <w:rFonts w:ascii="Times New Roman" w:hAnsi="Times New Roman"/>
                <w:color w:val="000000"/>
                <w:sz w:val="24"/>
                <w:szCs w:val="24"/>
              </w:rPr>
            </w:pPr>
          </w:p>
        </w:tc>
        <w:tc>
          <w:tcPr>
            <w:tcW w:w="2930" w:type="dxa"/>
            <w:tcBorders>
              <w:left w:val="single" w:sz="4" w:space="0" w:color="000000"/>
              <w:bottom w:val="single" w:sz="4" w:space="0" w:color="000000"/>
              <w:right w:val="single" w:sz="4" w:space="0" w:color="000000"/>
            </w:tcBorders>
          </w:tcPr>
          <w:p w:rsidR="00440635" w:rsidRDefault="00440635" w:rsidP="00F0308C">
            <w:pPr>
              <w:widowControl w:val="0"/>
              <w:spacing w:after="0" w:line="240" w:lineRule="auto"/>
              <w:ind w:left="142"/>
              <w:contextualSpacing/>
              <w:jc w:val="center"/>
              <w:rPr>
                <w:rFonts w:ascii="Times New Roman" w:hAnsi="Times New Roman"/>
                <w:b/>
                <w:bCs/>
                <w:sz w:val="24"/>
                <w:szCs w:val="24"/>
              </w:rPr>
            </w:pPr>
            <w:r>
              <w:rPr>
                <w:rFonts w:ascii="Times New Roman" w:hAnsi="Times New Roman"/>
                <w:b/>
                <w:bCs/>
                <w:sz w:val="24"/>
                <w:szCs w:val="24"/>
              </w:rPr>
              <w:t>ПК-1; ПК-4</w:t>
            </w:r>
          </w:p>
        </w:tc>
      </w:tr>
    </w:tbl>
    <w:p w:rsidR="00440635" w:rsidRDefault="00440635" w:rsidP="00440635">
      <w:pPr>
        <w:tabs>
          <w:tab w:val="left" w:pos="2055"/>
        </w:tabs>
        <w:spacing w:after="0" w:line="240" w:lineRule="auto"/>
        <w:contextualSpacing/>
        <w:rPr>
          <w:rFonts w:ascii="Times New Roman" w:hAnsi="Times New Roman"/>
          <w:sz w:val="24"/>
          <w:szCs w:val="24"/>
        </w:rPr>
      </w:pPr>
    </w:p>
    <w:p w:rsidR="00440635" w:rsidRDefault="00440635" w:rsidP="00440635">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440635" w:rsidRDefault="00440635" w:rsidP="00440635">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440635" w:rsidRDefault="00440635" w:rsidP="00440635">
      <w:pPr>
        <w:pStyle w:val="a5"/>
        <w:spacing w:before="50"/>
        <w:jc w:val="center"/>
        <w:rPr>
          <w:sz w:val="24"/>
          <w:szCs w:val="24"/>
        </w:rPr>
      </w:pPr>
      <w:r>
        <w:rPr>
          <w:b/>
          <w:sz w:val="24"/>
          <w:szCs w:val="24"/>
        </w:rPr>
        <w:t>Процедуры и оценочные средства для проведения промежуточной аттестации</w:t>
      </w:r>
    </w:p>
    <w:p w:rsidR="00440635" w:rsidRDefault="00440635" w:rsidP="00440635">
      <w:pPr>
        <w:pStyle w:val="a5"/>
        <w:spacing w:before="50"/>
        <w:jc w:val="center"/>
        <w:rPr>
          <w:sz w:val="24"/>
          <w:szCs w:val="24"/>
        </w:rPr>
      </w:pPr>
      <w:r>
        <w:rPr>
          <w:sz w:val="24"/>
          <w:szCs w:val="24"/>
        </w:rPr>
        <w:t>Зачет</w:t>
      </w:r>
    </w:p>
    <w:p w:rsidR="00440635" w:rsidRDefault="00440635" w:rsidP="00440635">
      <w:pPr>
        <w:pStyle w:val="a5"/>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440635" w:rsidRDefault="00440635" w:rsidP="00440635">
      <w:pPr>
        <w:pStyle w:val="a5"/>
        <w:spacing w:before="50"/>
        <w:jc w:val="both"/>
        <w:rPr>
          <w:sz w:val="24"/>
          <w:szCs w:val="24"/>
        </w:rPr>
      </w:pPr>
      <w:r>
        <w:rPr>
          <w:sz w:val="24"/>
          <w:szCs w:val="24"/>
        </w:rPr>
        <w:lastRenderedPageBreak/>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 xml:space="preserve">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 </w:t>
      </w:r>
      <w:r>
        <w:rPr>
          <w:sz w:val="24"/>
          <w:szCs w:val="24"/>
        </w:rPr>
        <w:tab/>
        <w:t xml:space="preserve">Для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440635" w:rsidRDefault="00440635" w:rsidP="00440635">
      <w:pPr>
        <w:pStyle w:val="a5"/>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440635" w:rsidRDefault="00440635" w:rsidP="00440635">
      <w:pPr>
        <w:pStyle w:val="a5"/>
        <w:spacing w:before="50"/>
        <w:jc w:val="both"/>
        <w:rPr>
          <w:sz w:val="24"/>
          <w:szCs w:val="24"/>
        </w:rPr>
      </w:pPr>
      <w:r>
        <w:rPr>
          <w:sz w:val="24"/>
          <w:szCs w:val="24"/>
        </w:rPr>
        <w:tab/>
        <w:t xml:space="preserve">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440635" w:rsidRDefault="00440635" w:rsidP="00440635">
      <w:pPr>
        <w:pStyle w:val="a5"/>
        <w:spacing w:before="50"/>
        <w:jc w:val="both"/>
        <w:rPr>
          <w:sz w:val="24"/>
          <w:szCs w:val="24"/>
        </w:rPr>
      </w:pPr>
      <w:r>
        <w:rPr>
          <w:sz w:val="24"/>
          <w:szCs w:val="24"/>
        </w:rPr>
        <w:tab/>
        <w:t xml:space="preserve">Преподавателю предоставляется право задавать обучающимся дополнительные вопросы в рамках программы дисциплины. </w:t>
      </w:r>
    </w:p>
    <w:p w:rsidR="00440635" w:rsidRDefault="00440635" w:rsidP="00440635">
      <w:pPr>
        <w:pStyle w:val="a5"/>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440635" w:rsidRDefault="00440635" w:rsidP="00440635">
      <w:pPr>
        <w:pStyle w:val="a5"/>
        <w:spacing w:before="50"/>
        <w:jc w:val="both"/>
        <w:rPr>
          <w:sz w:val="24"/>
          <w:szCs w:val="24"/>
        </w:rPr>
      </w:pPr>
      <w:r>
        <w:rPr>
          <w:sz w:val="24"/>
          <w:szCs w:val="24"/>
        </w:rPr>
        <w:tab/>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w:t>
      </w:r>
      <w:proofErr w:type="spellEnd"/>
      <w:r>
        <w:rPr>
          <w:sz w:val="24"/>
          <w:szCs w:val="24"/>
        </w:rPr>
        <w:t xml:space="preserve"> - экзаменационную ведомость ему выставляется оценка «не зачтено». </w:t>
      </w:r>
    </w:p>
    <w:p w:rsidR="00440635" w:rsidRDefault="00440635" w:rsidP="00440635">
      <w:pPr>
        <w:pStyle w:val="a5"/>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440635" w:rsidRDefault="00440635" w:rsidP="00440635">
      <w:pPr>
        <w:pStyle w:val="a5"/>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440635" w:rsidRDefault="00440635" w:rsidP="00440635">
      <w:pPr>
        <w:pStyle w:val="a5"/>
        <w:spacing w:before="67"/>
        <w:ind w:left="284"/>
        <w:jc w:val="center"/>
        <w:rPr>
          <w:b/>
          <w:sz w:val="24"/>
          <w:szCs w:val="24"/>
        </w:rPr>
      </w:pPr>
    </w:p>
    <w:p w:rsidR="00440635" w:rsidRDefault="00440635" w:rsidP="00440635">
      <w:pPr>
        <w:pStyle w:val="a5"/>
        <w:spacing w:before="67"/>
        <w:ind w:left="284"/>
        <w:jc w:val="center"/>
        <w:rPr>
          <w:b/>
          <w:sz w:val="24"/>
          <w:szCs w:val="24"/>
        </w:rPr>
      </w:pPr>
    </w:p>
    <w:p w:rsidR="00440635" w:rsidRDefault="00440635" w:rsidP="00440635">
      <w:pPr>
        <w:pStyle w:val="a5"/>
        <w:spacing w:before="67"/>
        <w:ind w:left="284"/>
        <w:jc w:val="center"/>
        <w:rPr>
          <w:b/>
          <w:sz w:val="24"/>
          <w:szCs w:val="24"/>
        </w:rPr>
      </w:pPr>
    </w:p>
    <w:tbl>
      <w:tblPr>
        <w:tblStyle w:val="aa"/>
        <w:tblW w:w="9858" w:type="dxa"/>
        <w:tblLayout w:type="fixed"/>
        <w:tblLook w:val="04A0"/>
      </w:tblPr>
      <w:tblGrid>
        <w:gridCol w:w="3408"/>
        <w:gridCol w:w="6450"/>
      </w:tblGrid>
      <w:tr w:rsidR="00440635" w:rsidTr="00F0308C">
        <w:tc>
          <w:tcPr>
            <w:tcW w:w="3408" w:type="dxa"/>
          </w:tcPr>
          <w:p w:rsidR="00440635" w:rsidRDefault="00440635" w:rsidP="00F0308C">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440635" w:rsidRDefault="00440635" w:rsidP="00F0308C">
            <w:pPr>
              <w:widowControl w:val="0"/>
              <w:spacing w:after="0" w:line="240" w:lineRule="auto"/>
              <w:jc w:val="center"/>
              <w:rPr>
                <w:rFonts w:ascii="Times New Roman" w:hAnsi="Times New Roman"/>
                <w:b/>
                <w:sz w:val="24"/>
                <w:szCs w:val="24"/>
              </w:rPr>
            </w:pPr>
          </w:p>
        </w:tc>
        <w:tc>
          <w:tcPr>
            <w:tcW w:w="6449" w:type="dxa"/>
          </w:tcPr>
          <w:p w:rsidR="00440635" w:rsidRDefault="00440635" w:rsidP="00F0308C">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440635" w:rsidTr="00F0308C">
        <w:tc>
          <w:tcPr>
            <w:tcW w:w="3408" w:type="dxa"/>
          </w:tcPr>
          <w:p w:rsidR="00440635" w:rsidRDefault="00440635" w:rsidP="00F0308C">
            <w:pPr>
              <w:pStyle w:val="a9"/>
              <w:widowControl w:val="0"/>
              <w:spacing w:after="0"/>
              <w:contextualSpacing/>
              <w:jc w:val="both"/>
            </w:pPr>
            <w:r>
              <w:t>Оценка «зачтено»</w:t>
            </w:r>
          </w:p>
        </w:tc>
        <w:tc>
          <w:tcPr>
            <w:tcW w:w="6449" w:type="dxa"/>
          </w:tcPr>
          <w:p w:rsidR="00440635" w:rsidRDefault="00440635" w:rsidP="00F0308C">
            <w:pPr>
              <w:pStyle w:val="a9"/>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440635" w:rsidTr="00F0308C">
        <w:tc>
          <w:tcPr>
            <w:tcW w:w="3408" w:type="dxa"/>
          </w:tcPr>
          <w:p w:rsidR="00440635" w:rsidRDefault="00440635" w:rsidP="00F0308C">
            <w:pPr>
              <w:pStyle w:val="a9"/>
              <w:widowControl w:val="0"/>
              <w:spacing w:after="0"/>
              <w:contextualSpacing/>
              <w:jc w:val="both"/>
            </w:pPr>
            <w:r>
              <w:lastRenderedPageBreak/>
              <w:t>Оценка «не зачтено»</w:t>
            </w:r>
          </w:p>
        </w:tc>
        <w:tc>
          <w:tcPr>
            <w:tcW w:w="6449" w:type="dxa"/>
          </w:tcPr>
          <w:p w:rsidR="00440635" w:rsidRDefault="00440635" w:rsidP="00F0308C">
            <w:pPr>
              <w:pStyle w:val="a9"/>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440635" w:rsidRDefault="00440635" w:rsidP="00440635">
      <w:pPr>
        <w:tabs>
          <w:tab w:val="left" w:pos="2055"/>
        </w:tabs>
        <w:spacing w:after="0" w:line="240" w:lineRule="auto"/>
        <w:contextualSpacing/>
        <w:rPr>
          <w:rFonts w:ascii="Times New Roman" w:hAnsi="Times New Roman"/>
          <w:sz w:val="24"/>
          <w:szCs w:val="24"/>
        </w:rPr>
      </w:pPr>
    </w:p>
    <w:p w:rsidR="00440635" w:rsidRDefault="00440635" w:rsidP="00440635">
      <w:pPr>
        <w:tabs>
          <w:tab w:val="left" w:pos="2055"/>
        </w:tabs>
        <w:spacing w:after="0" w:line="240" w:lineRule="auto"/>
        <w:contextualSpacing/>
        <w:rPr>
          <w:rFonts w:ascii="Times New Roman" w:hAnsi="Times New Roman"/>
          <w:sz w:val="24"/>
          <w:szCs w:val="24"/>
        </w:rPr>
      </w:pPr>
    </w:p>
    <w:p w:rsidR="00440635" w:rsidRDefault="00440635" w:rsidP="00440635">
      <w:pPr>
        <w:tabs>
          <w:tab w:val="left" w:pos="2055"/>
        </w:tabs>
        <w:spacing w:after="0" w:line="240" w:lineRule="auto"/>
        <w:contextualSpacing/>
        <w:rPr>
          <w:rFonts w:ascii="Times New Roman" w:hAnsi="Times New Roman"/>
          <w:sz w:val="24"/>
          <w:szCs w:val="24"/>
        </w:rPr>
      </w:pPr>
      <w:r>
        <w:rPr>
          <w:rFonts w:ascii="Times New Roman" w:hAnsi="Times New Roman"/>
          <w:b/>
          <w:bCs/>
          <w:color w:val="000000"/>
          <w:sz w:val="24"/>
          <w:szCs w:val="24"/>
        </w:rPr>
        <w:t>Перечень вопросов для подготовки к зачету</w:t>
      </w:r>
    </w:p>
    <w:p w:rsidR="00440635" w:rsidRDefault="00440635" w:rsidP="00440635">
      <w:pPr>
        <w:tabs>
          <w:tab w:val="left" w:pos="2055"/>
        </w:tabs>
        <w:spacing w:after="0" w:line="240" w:lineRule="auto"/>
        <w:contextualSpacing/>
        <w:rPr>
          <w:rFonts w:ascii="Times New Roman" w:hAnsi="Times New Roman"/>
          <w:sz w:val="24"/>
          <w:szCs w:val="24"/>
        </w:rPr>
      </w:pPr>
      <w:r>
        <w:rPr>
          <w:rFonts w:ascii="Times New Roman" w:hAnsi="Times New Roman"/>
          <w:color w:val="000000"/>
          <w:sz w:val="24"/>
          <w:szCs w:val="24"/>
        </w:rPr>
        <w:t>1. Назовите характерные нормальные и аварийные режимы работы</w:t>
      </w:r>
      <w:r>
        <w:rPr>
          <w:rFonts w:ascii="Times New Roman" w:hAnsi="Times New Roman"/>
          <w:color w:val="000000"/>
          <w:sz w:val="24"/>
          <w:szCs w:val="24"/>
        </w:rPr>
        <w:br/>
        <w:t>технической системы.</w:t>
      </w:r>
      <w:r>
        <w:rPr>
          <w:rFonts w:ascii="Times New Roman" w:hAnsi="Times New Roman"/>
          <w:color w:val="000000"/>
          <w:sz w:val="24"/>
          <w:szCs w:val="24"/>
        </w:rPr>
        <w:br/>
        <w:t>2. Что является критерием отказа технической системы?</w:t>
      </w:r>
      <w:r>
        <w:rPr>
          <w:rFonts w:ascii="Times New Roman" w:hAnsi="Times New Roman"/>
          <w:color w:val="000000"/>
          <w:sz w:val="24"/>
          <w:szCs w:val="24"/>
        </w:rPr>
        <w:br/>
        <w:t>3. Как можно классифицировать отказы?</w:t>
      </w:r>
      <w:r>
        <w:rPr>
          <w:rFonts w:ascii="Times New Roman" w:hAnsi="Times New Roman"/>
          <w:color w:val="000000"/>
          <w:sz w:val="24"/>
          <w:szCs w:val="24"/>
        </w:rPr>
        <w:br/>
        <w:t>4. Что является критерием восстановления?</w:t>
      </w:r>
      <w:r>
        <w:rPr>
          <w:rFonts w:ascii="Times New Roman" w:hAnsi="Times New Roman"/>
          <w:color w:val="000000"/>
          <w:sz w:val="24"/>
          <w:szCs w:val="24"/>
        </w:rPr>
        <w:br/>
        <w:t>5. Какие системы являются восстанавливаемыми?</w:t>
      </w:r>
      <w:r>
        <w:rPr>
          <w:rFonts w:ascii="Times New Roman" w:hAnsi="Times New Roman"/>
          <w:color w:val="000000"/>
          <w:sz w:val="24"/>
          <w:szCs w:val="24"/>
        </w:rPr>
        <w:br/>
        <w:t>6. Приведите примеры восстанавливаемых и невосстанавливаемых</w:t>
      </w:r>
      <w:r>
        <w:rPr>
          <w:rFonts w:ascii="Times New Roman" w:hAnsi="Times New Roman"/>
          <w:color w:val="000000"/>
          <w:sz w:val="24"/>
          <w:szCs w:val="24"/>
        </w:rPr>
        <w:br/>
        <w:t>технических изделий?</w:t>
      </w:r>
      <w:r>
        <w:rPr>
          <w:rFonts w:ascii="Times New Roman" w:hAnsi="Times New Roman"/>
          <w:color w:val="000000"/>
          <w:sz w:val="24"/>
          <w:szCs w:val="24"/>
        </w:rPr>
        <w:br/>
        <w:t>7. Дайте определение критического отказа и критичного элемента системы.</w:t>
      </w:r>
      <w:r>
        <w:rPr>
          <w:rFonts w:ascii="Times New Roman" w:hAnsi="Times New Roman"/>
          <w:color w:val="000000"/>
          <w:sz w:val="24"/>
          <w:szCs w:val="24"/>
        </w:rPr>
        <w:br/>
        <w:t>8. Раскройте смысл понятий устойчивости, режимной управляемости и</w:t>
      </w:r>
      <w:r>
        <w:rPr>
          <w:rFonts w:ascii="Times New Roman" w:hAnsi="Times New Roman"/>
          <w:color w:val="000000"/>
          <w:sz w:val="24"/>
          <w:szCs w:val="24"/>
        </w:rPr>
        <w:br/>
        <w:t>живучести технической системы.</w:t>
      </w:r>
      <w:r>
        <w:rPr>
          <w:rFonts w:ascii="Times New Roman" w:hAnsi="Times New Roman"/>
          <w:color w:val="000000"/>
          <w:sz w:val="24"/>
          <w:szCs w:val="24"/>
        </w:rPr>
        <w:br/>
        <w:t>9. Какие специфические свойства описывают надежность энергетических</w:t>
      </w:r>
      <w:r>
        <w:rPr>
          <w:rFonts w:ascii="Times New Roman" w:hAnsi="Times New Roman"/>
          <w:color w:val="000000"/>
          <w:sz w:val="24"/>
          <w:szCs w:val="24"/>
        </w:rPr>
        <w:br/>
        <w:t>объектов?</w:t>
      </w:r>
      <w:r>
        <w:rPr>
          <w:rFonts w:ascii="Times New Roman" w:hAnsi="Times New Roman"/>
          <w:color w:val="000000"/>
          <w:sz w:val="24"/>
          <w:szCs w:val="24"/>
        </w:rPr>
        <w:br/>
        <w:t>10. Дайте определения вероятности безотказной работы и вероятности отказа.</w:t>
      </w:r>
      <w:r>
        <w:rPr>
          <w:rFonts w:ascii="Times New Roman" w:hAnsi="Times New Roman"/>
          <w:color w:val="000000"/>
          <w:sz w:val="24"/>
          <w:szCs w:val="24"/>
        </w:rPr>
        <w:br/>
        <w:t>Поясните их математический смысл.</w:t>
      </w:r>
      <w:r>
        <w:rPr>
          <w:rFonts w:ascii="Times New Roman" w:hAnsi="Times New Roman"/>
          <w:color w:val="000000"/>
          <w:sz w:val="24"/>
          <w:szCs w:val="24"/>
        </w:rPr>
        <w:br/>
        <w:t>11. Что называется интенсивностью отказов? Сформулируйте математический</w:t>
      </w:r>
      <w:r>
        <w:rPr>
          <w:rFonts w:ascii="Times New Roman" w:hAnsi="Times New Roman"/>
          <w:color w:val="000000"/>
          <w:sz w:val="24"/>
          <w:szCs w:val="24"/>
        </w:rPr>
        <w:br/>
        <w:t>и физический смысл этого понятия.</w:t>
      </w:r>
      <w:r>
        <w:rPr>
          <w:rFonts w:ascii="Times New Roman" w:hAnsi="Times New Roman"/>
          <w:color w:val="000000"/>
          <w:sz w:val="24"/>
          <w:szCs w:val="24"/>
        </w:rPr>
        <w:br/>
        <w:t>12. Дайте определение параметра потока отказов. Сформулируйте физический</w:t>
      </w:r>
      <w:r>
        <w:rPr>
          <w:rFonts w:ascii="Times New Roman" w:hAnsi="Times New Roman"/>
          <w:color w:val="000000"/>
          <w:sz w:val="24"/>
          <w:szCs w:val="24"/>
        </w:rPr>
        <w:br/>
        <w:t>смысл этого понятия.</w:t>
      </w:r>
      <w:r>
        <w:rPr>
          <w:rFonts w:ascii="Times New Roman" w:hAnsi="Times New Roman"/>
          <w:color w:val="000000"/>
          <w:sz w:val="24"/>
          <w:szCs w:val="24"/>
        </w:rPr>
        <w:br/>
        <w:t>13. Как изменяется параметр потока отказов технической системы в течение ее</w:t>
      </w:r>
      <w:r>
        <w:rPr>
          <w:rFonts w:ascii="Times New Roman" w:hAnsi="Times New Roman"/>
          <w:color w:val="000000"/>
          <w:sz w:val="24"/>
          <w:szCs w:val="24"/>
        </w:rPr>
        <w:br/>
        <w:t>срока службы.</w:t>
      </w:r>
      <w:r>
        <w:rPr>
          <w:rFonts w:ascii="Times New Roman" w:hAnsi="Times New Roman"/>
          <w:color w:val="000000"/>
          <w:sz w:val="24"/>
          <w:szCs w:val="24"/>
        </w:rPr>
        <w:br/>
        <w:t>14. Перечислите основные коэффициенты, характеризующие надежность</w:t>
      </w:r>
      <w:r>
        <w:rPr>
          <w:rFonts w:ascii="Times New Roman" w:hAnsi="Times New Roman"/>
          <w:color w:val="000000"/>
          <w:sz w:val="24"/>
          <w:szCs w:val="24"/>
        </w:rPr>
        <w:br/>
        <w:t>технических систем.</w:t>
      </w:r>
      <w:r>
        <w:rPr>
          <w:rFonts w:ascii="Times New Roman" w:hAnsi="Times New Roman"/>
          <w:color w:val="000000"/>
          <w:sz w:val="24"/>
          <w:szCs w:val="24"/>
        </w:rPr>
        <w:br/>
        <w:t>15. Назовите статистические законы распределения, применяемые в теории</w:t>
      </w:r>
      <w:r>
        <w:rPr>
          <w:rFonts w:ascii="Times New Roman" w:hAnsi="Times New Roman"/>
          <w:color w:val="000000"/>
          <w:sz w:val="24"/>
          <w:szCs w:val="24"/>
        </w:rPr>
        <w:br/>
        <w:t>надежности, и область их применения.</w:t>
      </w:r>
      <w:r>
        <w:rPr>
          <w:rFonts w:ascii="Times New Roman" w:hAnsi="Times New Roman"/>
          <w:color w:val="000000"/>
          <w:sz w:val="24"/>
          <w:szCs w:val="24"/>
        </w:rPr>
        <w:br/>
        <w:t>16. Сформулируйте алгоритм испытания надежности технической системы.</w:t>
      </w:r>
      <w:r>
        <w:rPr>
          <w:rFonts w:ascii="Times New Roman" w:hAnsi="Times New Roman"/>
          <w:color w:val="000000"/>
          <w:sz w:val="24"/>
          <w:szCs w:val="24"/>
        </w:rPr>
        <w:br/>
        <w:t>17. Поясните общий смысл статистических критериев согласия.</w:t>
      </w:r>
      <w:r>
        <w:rPr>
          <w:rFonts w:ascii="Times New Roman" w:hAnsi="Times New Roman"/>
          <w:color w:val="000000"/>
          <w:sz w:val="24"/>
          <w:szCs w:val="24"/>
        </w:rPr>
        <w:br/>
        <w:t>18. Для чего в исследованиях надежности используются статистические</w:t>
      </w:r>
      <w:r>
        <w:rPr>
          <w:rFonts w:ascii="Times New Roman" w:hAnsi="Times New Roman"/>
          <w:color w:val="000000"/>
          <w:sz w:val="24"/>
          <w:szCs w:val="24"/>
        </w:rPr>
        <w:br/>
        <w:t>критерии однородности.</w:t>
      </w:r>
      <w:r>
        <w:rPr>
          <w:rFonts w:ascii="Times New Roman" w:hAnsi="Times New Roman"/>
          <w:color w:val="000000"/>
          <w:sz w:val="24"/>
          <w:szCs w:val="24"/>
        </w:rPr>
        <w:br/>
        <w:t>19. Что называется моделью отказов и моделью надежности? В чем различие</w:t>
      </w:r>
      <w:r>
        <w:rPr>
          <w:rFonts w:ascii="Times New Roman" w:hAnsi="Times New Roman"/>
          <w:color w:val="000000"/>
          <w:sz w:val="24"/>
          <w:szCs w:val="24"/>
        </w:rPr>
        <w:br/>
        <w:t>этих терминов?</w:t>
      </w:r>
      <w:r>
        <w:rPr>
          <w:rFonts w:ascii="Times New Roman" w:hAnsi="Times New Roman"/>
          <w:color w:val="000000"/>
          <w:sz w:val="24"/>
          <w:szCs w:val="24"/>
        </w:rPr>
        <w:br/>
        <w:t>20. Нарисуйте графы состояний и переходов для невосстанавливаемой системы</w:t>
      </w:r>
      <w:r>
        <w:rPr>
          <w:rFonts w:ascii="Times New Roman" w:hAnsi="Times New Roman"/>
          <w:color w:val="000000"/>
          <w:sz w:val="24"/>
          <w:szCs w:val="24"/>
        </w:rPr>
        <w:br/>
        <w:t>с внезапными отказами и постепенным износом. Поясните их основные числовые</w:t>
      </w:r>
      <w:r>
        <w:rPr>
          <w:rFonts w:ascii="Times New Roman" w:hAnsi="Times New Roman"/>
          <w:color w:val="000000"/>
          <w:sz w:val="24"/>
          <w:szCs w:val="24"/>
        </w:rPr>
        <w:br/>
        <w:t>параметры.</w:t>
      </w:r>
      <w:r>
        <w:rPr>
          <w:rFonts w:ascii="Times New Roman" w:hAnsi="Times New Roman"/>
          <w:color w:val="000000"/>
          <w:sz w:val="24"/>
          <w:szCs w:val="24"/>
        </w:rPr>
        <w:br/>
        <w:t>21. Покажите общий вид модели надежности для восстанавливаемых систем и</w:t>
      </w:r>
      <w:r>
        <w:rPr>
          <w:rFonts w:ascii="Times New Roman" w:hAnsi="Times New Roman"/>
          <w:color w:val="000000"/>
          <w:sz w:val="24"/>
          <w:szCs w:val="24"/>
        </w:rPr>
        <w:br/>
        <w:t>поясните ее основные числовые характеристики.</w:t>
      </w:r>
      <w:r>
        <w:rPr>
          <w:rFonts w:ascii="Times New Roman" w:hAnsi="Times New Roman"/>
          <w:color w:val="000000"/>
          <w:sz w:val="24"/>
          <w:szCs w:val="24"/>
        </w:rPr>
        <w:br/>
        <w:t>22. Запишите уравнения для расчета вероятности безотказной работы систем с</w:t>
      </w:r>
      <w:r>
        <w:rPr>
          <w:rFonts w:ascii="Times New Roman" w:hAnsi="Times New Roman"/>
          <w:color w:val="000000"/>
          <w:sz w:val="24"/>
          <w:szCs w:val="24"/>
        </w:rPr>
        <w:br/>
        <w:t>последовательным и параллельным соединением элементов.</w:t>
      </w:r>
      <w:r>
        <w:rPr>
          <w:rFonts w:ascii="Times New Roman" w:hAnsi="Times New Roman"/>
          <w:color w:val="000000"/>
          <w:sz w:val="24"/>
          <w:szCs w:val="24"/>
        </w:rPr>
        <w:br/>
        <w:t>23. Дайте определение резервированной системы. Перечислите виды</w:t>
      </w:r>
      <w:r>
        <w:rPr>
          <w:rFonts w:ascii="Times New Roman" w:hAnsi="Times New Roman"/>
          <w:color w:val="000000"/>
          <w:sz w:val="24"/>
          <w:szCs w:val="24"/>
        </w:rPr>
        <w:br/>
        <w:t>резервирования энергетических систем.</w:t>
      </w:r>
      <w:r>
        <w:rPr>
          <w:rFonts w:ascii="Times New Roman" w:hAnsi="Times New Roman"/>
          <w:color w:val="000000"/>
          <w:sz w:val="24"/>
          <w:szCs w:val="24"/>
        </w:rPr>
        <w:br/>
        <w:t>24. Дайте определение кратности резервирования и поясните ее влияние на</w:t>
      </w:r>
      <w:r>
        <w:rPr>
          <w:rFonts w:ascii="Times New Roman" w:hAnsi="Times New Roman"/>
          <w:color w:val="000000"/>
          <w:sz w:val="24"/>
          <w:szCs w:val="24"/>
        </w:rPr>
        <w:br/>
        <w:t>надежность и экономичность технической системы.</w:t>
      </w:r>
      <w:r>
        <w:rPr>
          <w:rFonts w:ascii="Times New Roman" w:hAnsi="Times New Roman"/>
          <w:color w:val="000000"/>
          <w:sz w:val="24"/>
          <w:szCs w:val="24"/>
        </w:rPr>
        <w:br/>
        <w:t>25. Назовите основные практические методы расчета надежности,</w:t>
      </w:r>
      <w:r>
        <w:rPr>
          <w:rFonts w:ascii="Times New Roman" w:hAnsi="Times New Roman"/>
          <w:color w:val="000000"/>
          <w:sz w:val="24"/>
          <w:szCs w:val="24"/>
        </w:rPr>
        <w:br/>
        <w:t>применяемые в энергетике. Сформулируйте их область применения, достоинства</w:t>
      </w:r>
      <w:r>
        <w:rPr>
          <w:rFonts w:ascii="Times New Roman" w:hAnsi="Times New Roman"/>
          <w:color w:val="000000"/>
          <w:sz w:val="24"/>
          <w:szCs w:val="24"/>
        </w:rPr>
        <w:br/>
        <w:t>и недостатки.</w:t>
      </w:r>
      <w:r>
        <w:rPr>
          <w:rFonts w:ascii="Times New Roman" w:hAnsi="Times New Roman"/>
          <w:color w:val="000000"/>
          <w:sz w:val="24"/>
          <w:szCs w:val="24"/>
        </w:rPr>
        <w:br/>
        <w:t>26. Перечислите основные этапы аналитического расчета надежности и</w:t>
      </w:r>
      <w:r>
        <w:rPr>
          <w:rFonts w:ascii="Times New Roman" w:hAnsi="Times New Roman"/>
          <w:color w:val="000000"/>
          <w:sz w:val="24"/>
          <w:szCs w:val="24"/>
        </w:rPr>
        <w:br/>
        <w:t>упрощения, допускаемые в расчетах.</w:t>
      </w:r>
      <w:r>
        <w:rPr>
          <w:rFonts w:ascii="Times New Roman" w:hAnsi="Times New Roman"/>
          <w:color w:val="000000"/>
          <w:sz w:val="24"/>
          <w:szCs w:val="24"/>
        </w:rPr>
        <w:br/>
        <w:t>27. Запишите формулы эквивалентных преобразований структурной схемы</w:t>
      </w:r>
      <w:r>
        <w:rPr>
          <w:rFonts w:ascii="Times New Roman" w:hAnsi="Times New Roman"/>
          <w:color w:val="000000"/>
          <w:sz w:val="24"/>
          <w:szCs w:val="24"/>
        </w:rPr>
        <w:br/>
      </w:r>
      <w:r>
        <w:rPr>
          <w:rFonts w:ascii="Times New Roman" w:hAnsi="Times New Roman"/>
          <w:color w:val="000000"/>
          <w:sz w:val="24"/>
          <w:szCs w:val="24"/>
        </w:rPr>
        <w:lastRenderedPageBreak/>
        <w:t>надежности при последовательном, параллельном и смешанном соединении</w:t>
      </w:r>
      <w:r>
        <w:rPr>
          <w:rFonts w:ascii="Times New Roman" w:hAnsi="Times New Roman"/>
          <w:color w:val="000000"/>
          <w:sz w:val="24"/>
          <w:szCs w:val="24"/>
        </w:rPr>
        <w:br/>
        <w:t>элементов.</w:t>
      </w:r>
      <w:r>
        <w:rPr>
          <w:rFonts w:ascii="Times New Roman" w:hAnsi="Times New Roman"/>
          <w:color w:val="000000"/>
          <w:sz w:val="24"/>
          <w:szCs w:val="24"/>
        </w:rPr>
        <w:br/>
        <w:t>28. Каким образом преобразуются структурные схемы, содержащие</w:t>
      </w:r>
      <w:r>
        <w:rPr>
          <w:rFonts w:ascii="Times New Roman" w:hAnsi="Times New Roman"/>
          <w:color w:val="000000"/>
          <w:sz w:val="24"/>
          <w:szCs w:val="24"/>
        </w:rPr>
        <w:br/>
        <w:t>поперечные связи?</w:t>
      </w:r>
      <w:r>
        <w:rPr>
          <w:rFonts w:ascii="Times New Roman" w:hAnsi="Times New Roman"/>
          <w:color w:val="000000"/>
          <w:sz w:val="24"/>
          <w:szCs w:val="24"/>
        </w:rPr>
        <w:br/>
        <w:t>29. Запишите формулы эквивалентных преобразований структурной схемы из</w:t>
      </w:r>
      <w:r>
        <w:rPr>
          <w:rFonts w:ascii="Times New Roman" w:hAnsi="Times New Roman"/>
          <w:color w:val="000000"/>
          <w:sz w:val="24"/>
          <w:szCs w:val="24"/>
        </w:rPr>
        <w:br/>
        <w:t>«треугольника» в «звезду» и обратно.</w:t>
      </w:r>
      <w:r>
        <w:rPr>
          <w:rFonts w:ascii="Times New Roman" w:hAnsi="Times New Roman"/>
          <w:color w:val="000000"/>
          <w:sz w:val="24"/>
          <w:szCs w:val="24"/>
        </w:rPr>
        <w:br/>
        <w:t>30. Опишите алгоритм логико-вероятностного расчета надежности</w:t>
      </w:r>
      <w:r>
        <w:rPr>
          <w:rFonts w:ascii="Times New Roman" w:hAnsi="Times New Roman"/>
          <w:color w:val="000000"/>
          <w:sz w:val="24"/>
          <w:szCs w:val="24"/>
        </w:rPr>
        <w:br/>
        <w:t>электроснабжения. Поясните порядок составления дерева отказов.</w:t>
      </w:r>
      <w:r>
        <w:rPr>
          <w:rFonts w:ascii="Times New Roman" w:hAnsi="Times New Roman"/>
          <w:color w:val="000000"/>
          <w:sz w:val="24"/>
          <w:szCs w:val="24"/>
        </w:rPr>
        <w:br/>
        <w:t>31. Сформулируйте основные законы алгебры логики, используемые при</w:t>
      </w:r>
      <w:r>
        <w:rPr>
          <w:rFonts w:ascii="Times New Roman" w:hAnsi="Times New Roman"/>
          <w:color w:val="000000"/>
          <w:sz w:val="24"/>
          <w:szCs w:val="24"/>
        </w:rPr>
        <w:br/>
        <w:t>анализе надежности технических систем.</w:t>
      </w:r>
      <w:r>
        <w:rPr>
          <w:rFonts w:ascii="Times New Roman" w:hAnsi="Times New Roman"/>
          <w:color w:val="000000"/>
          <w:sz w:val="24"/>
          <w:szCs w:val="24"/>
        </w:rPr>
        <w:br/>
        <w:t>32. В чем особенность таблично-логического метода расчета надежности?</w:t>
      </w:r>
      <w:r>
        <w:rPr>
          <w:rFonts w:ascii="Times New Roman" w:hAnsi="Times New Roman"/>
          <w:color w:val="000000"/>
          <w:sz w:val="24"/>
          <w:szCs w:val="24"/>
        </w:rPr>
        <w:br/>
        <w:t>Поясните порядок составления таблицы состояний и переходов.</w:t>
      </w:r>
      <w:r>
        <w:rPr>
          <w:rFonts w:ascii="Times New Roman" w:hAnsi="Times New Roman"/>
          <w:color w:val="000000"/>
          <w:sz w:val="24"/>
          <w:szCs w:val="24"/>
        </w:rPr>
        <w:br/>
        <w:t>33. Перечислите основные технико-экономические показатели,</w:t>
      </w:r>
      <w:r>
        <w:rPr>
          <w:rFonts w:ascii="Times New Roman" w:hAnsi="Times New Roman"/>
          <w:color w:val="000000"/>
          <w:sz w:val="24"/>
          <w:szCs w:val="24"/>
        </w:rPr>
        <w:br/>
        <w:t>характеризующие надежность системы электроснабжения.</w:t>
      </w:r>
      <w:r>
        <w:rPr>
          <w:rFonts w:ascii="Times New Roman" w:hAnsi="Times New Roman"/>
          <w:color w:val="000000"/>
          <w:sz w:val="24"/>
          <w:szCs w:val="24"/>
        </w:rPr>
        <w:br/>
        <w:t>34. Сформулируйте определение экономического ущерба от нарушения</w:t>
      </w:r>
      <w:r>
        <w:rPr>
          <w:rFonts w:ascii="Times New Roman" w:hAnsi="Times New Roman"/>
          <w:color w:val="000000"/>
          <w:sz w:val="24"/>
          <w:szCs w:val="24"/>
        </w:rPr>
        <w:br/>
        <w:t>режима электроснабжения. Назовите основные слагающие этой величины.</w:t>
      </w:r>
      <w:r>
        <w:rPr>
          <w:rFonts w:ascii="Times New Roman" w:hAnsi="Times New Roman"/>
          <w:color w:val="000000"/>
          <w:sz w:val="24"/>
          <w:szCs w:val="24"/>
        </w:rPr>
        <w:br/>
        <w:t>35. Что такое основной ущерб и ущерб внезапности? Как они определяются на</w:t>
      </w:r>
      <w:r>
        <w:rPr>
          <w:rFonts w:ascii="Times New Roman" w:hAnsi="Times New Roman"/>
          <w:color w:val="000000"/>
          <w:sz w:val="24"/>
          <w:szCs w:val="24"/>
        </w:rPr>
        <w:br/>
        <w:t>действующем производстве?</w:t>
      </w:r>
      <w:r>
        <w:rPr>
          <w:rFonts w:ascii="Times New Roman" w:hAnsi="Times New Roman"/>
          <w:color w:val="000000"/>
          <w:sz w:val="24"/>
          <w:szCs w:val="24"/>
        </w:rPr>
        <w:br/>
        <w:t>36. Запишите уравнения для практического расчета ущерба при</w:t>
      </w:r>
      <w:r>
        <w:rPr>
          <w:rFonts w:ascii="Times New Roman" w:hAnsi="Times New Roman"/>
          <w:color w:val="000000"/>
          <w:sz w:val="24"/>
          <w:szCs w:val="24"/>
        </w:rPr>
        <w:br/>
        <w:t>проектировании системы электроснабжения.</w:t>
      </w:r>
      <w:r>
        <w:rPr>
          <w:rFonts w:ascii="Times New Roman" w:hAnsi="Times New Roman"/>
          <w:color w:val="000000"/>
          <w:sz w:val="24"/>
          <w:szCs w:val="24"/>
        </w:rPr>
        <w:br/>
        <w:t>37. Как зависит ущерб потребителя от качества электроэнергии?</w:t>
      </w:r>
      <w:r>
        <w:rPr>
          <w:rFonts w:ascii="Times New Roman" w:hAnsi="Times New Roman"/>
          <w:color w:val="000000"/>
          <w:sz w:val="24"/>
          <w:szCs w:val="24"/>
        </w:rPr>
        <w:br/>
        <w:t>38. Опишите порядок построения функций реакции электрической сети и</w:t>
      </w:r>
      <w:r>
        <w:rPr>
          <w:rFonts w:ascii="Times New Roman" w:hAnsi="Times New Roman"/>
          <w:color w:val="000000"/>
          <w:sz w:val="24"/>
          <w:szCs w:val="24"/>
        </w:rPr>
        <w:br/>
        <w:t>потребителя при оценке последствий нарушения качества электроэнергии.</w:t>
      </w:r>
      <w:r>
        <w:rPr>
          <w:rFonts w:ascii="Times New Roman" w:hAnsi="Times New Roman"/>
          <w:color w:val="000000"/>
          <w:sz w:val="24"/>
          <w:szCs w:val="24"/>
        </w:rPr>
        <w:br/>
        <w:t xml:space="preserve">39. Из каких основных величин складывается ущерб </w:t>
      </w:r>
      <w:proofErr w:type="spellStart"/>
      <w:r>
        <w:rPr>
          <w:rFonts w:ascii="Times New Roman" w:hAnsi="Times New Roman"/>
          <w:color w:val="000000"/>
          <w:sz w:val="24"/>
          <w:szCs w:val="24"/>
        </w:rPr>
        <w:t>энергоснабжающей</w:t>
      </w:r>
      <w:proofErr w:type="spellEnd"/>
      <w:r>
        <w:rPr>
          <w:rFonts w:ascii="Times New Roman" w:hAnsi="Times New Roman"/>
          <w:color w:val="000000"/>
          <w:sz w:val="24"/>
          <w:szCs w:val="24"/>
        </w:rPr>
        <w:br/>
        <w:t>организации при нарушении питания потребителей?</w:t>
      </w:r>
      <w:r>
        <w:rPr>
          <w:rFonts w:ascii="Times New Roman" w:hAnsi="Times New Roman"/>
          <w:color w:val="000000"/>
          <w:sz w:val="24"/>
          <w:szCs w:val="24"/>
        </w:rPr>
        <w:br/>
        <w:t>40. Как определяется оптимально-компромиссный вариант электроснабжения с</w:t>
      </w:r>
      <w:r>
        <w:rPr>
          <w:rFonts w:ascii="Times New Roman" w:hAnsi="Times New Roman"/>
          <w:color w:val="000000"/>
          <w:sz w:val="24"/>
          <w:szCs w:val="24"/>
        </w:rPr>
        <w:br/>
        <w:t>точки зрения надежности</w:t>
      </w:r>
    </w:p>
    <w:p w:rsidR="00440635" w:rsidRDefault="00440635" w:rsidP="00440635">
      <w:pPr>
        <w:tabs>
          <w:tab w:val="left" w:pos="2055"/>
        </w:tabs>
        <w:spacing w:after="0" w:line="240" w:lineRule="auto"/>
        <w:ind w:firstLine="426"/>
        <w:contextualSpacing/>
        <w:jc w:val="both"/>
        <w:rPr>
          <w:rFonts w:ascii="Times New Roman" w:hAnsi="Times New Roman"/>
          <w:sz w:val="24"/>
          <w:szCs w:val="24"/>
        </w:rPr>
      </w:pPr>
    </w:p>
    <w:p w:rsidR="0072051A" w:rsidRDefault="0072051A">
      <w:pPr>
        <w:spacing w:after="0" w:line="240" w:lineRule="auto"/>
        <w:ind w:firstLine="426"/>
        <w:contextualSpacing/>
        <w:jc w:val="both"/>
        <w:rPr>
          <w:rFonts w:ascii="Times New Roman" w:hAnsi="Times New Roman"/>
          <w:sz w:val="24"/>
          <w:szCs w:val="24"/>
        </w:rPr>
      </w:pPr>
    </w:p>
    <w:sectPr w:rsidR="0072051A" w:rsidSect="0072051A">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E2D" w:rsidRDefault="00CB4E2D" w:rsidP="001C31E9">
      <w:pPr>
        <w:spacing w:after="0" w:line="240" w:lineRule="auto"/>
      </w:pPr>
      <w:r>
        <w:separator/>
      </w:r>
    </w:p>
  </w:endnote>
  <w:endnote w:type="continuationSeparator" w:id="1">
    <w:p w:rsidR="00CB4E2D" w:rsidRDefault="00CB4E2D" w:rsidP="001C3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variable"/>
    <w:sig w:usb0="00000001" w:usb1="1001ECEA"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E2D" w:rsidRDefault="00CB4E2D" w:rsidP="001C31E9">
      <w:pPr>
        <w:spacing w:after="0" w:line="240" w:lineRule="auto"/>
      </w:pPr>
      <w:r>
        <w:separator/>
      </w:r>
    </w:p>
  </w:footnote>
  <w:footnote w:type="continuationSeparator" w:id="1">
    <w:p w:rsidR="00CB4E2D" w:rsidRDefault="00CB4E2D" w:rsidP="001C31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678C7" w:rsidRPr="003532E8" w:rsidTr="00661ACC">
      <w:trPr>
        <w:trHeight w:val="95"/>
      </w:trPr>
      <w:tc>
        <w:tcPr>
          <w:tcW w:w="9462" w:type="dxa"/>
          <w:gridSpan w:val="4"/>
        </w:tcPr>
        <w:p w:rsidR="00C678C7" w:rsidRPr="003532E8" w:rsidRDefault="00C678C7"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678C7" w:rsidRPr="007D493E" w:rsidRDefault="00BE1E9F" w:rsidP="00661ACC">
          <w:pPr>
            <w:pStyle w:val="ad"/>
            <w:ind w:left="41" w:hanging="41"/>
            <w:jc w:val="center"/>
            <w:rPr>
              <w:b/>
            </w:rPr>
          </w:pPr>
          <w:r w:rsidRPr="007D493E">
            <w:rPr>
              <w:b/>
            </w:rPr>
            <w:fldChar w:fldCharType="begin"/>
          </w:r>
          <w:r w:rsidR="00C678C7" w:rsidRPr="007D493E">
            <w:rPr>
              <w:b/>
            </w:rPr>
            <w:instrText xml:space="preserve"> PAGE  \* MERGEFORMAT </w:instrText>
          </w:r>
          <w:r w:rsidRPr="007D493E">
            <w:rPr>
              <w:b/>
            </w:rPr>
            <w:fldChar w:fldCharType="separate"/>
          </w:r>
          <w:r w:rsidR="003014A2">
            <w:rPr>
              <w:b/>
              <w:noProof/>
            </w:rPr>
            <w:t>36</w:t>
          </w:r>
          <w:r w:rsidRPr="007D493E">
            <w:rPr>
              <w:b/>
            </w:rPr>
            <w:fldChar w:fldCharType="end"/>
          </w:r>
          <w:r w:rsidR="00C678C7" w:rsidRPr="007D493E">
            <w:rPr>
              <w:b/>
            </w:rPr>
            <w:t xml:space="preserve"> / </w:t>
          </w:r>
          <w:r w:rsidR="00C678C7">
            <w:rPr>
              <w:b/>
            </w:rPr>
            <w:t>96</w:t>
          </w:r>
        </w:p>
      </w:tc>
    </w:tr>
    <w:tr w:rsidR="00C678C7" w:rsidRPr="003532E8" w:rsidTr="00661ACC">
      <w:trPr>
        <w:trHeight w:val="101"/>
      </w:trPr>
      <w:tc>
        <w:tcPr>
          <w:tcW w:w="9462" w:type="dxa"/>
          <w:gridSpan w:val="4"/>
        </w:tcPr>
        <w:p w:rsidR="00C678C7" w:rsidRPr="003532E8" w:rsidRDefault="00C678C7" w:rsidP="00661ACC">
          <w:pPr>
            <w:pStyle w:val="12"/>
            <w:shd w:val="clear" w:color="auto" w:fill="auto"/>
            <w:rPr>
              <w:sz w:val="22"/>
              <w:szCs w:val="22"/>
            </w:rPr>
          </w:pPr>
          <w:r w:rsidRPr="003532E8">
            <w:rPr>
              <w:sz w:val="22"/>
              <w:szCs w:val="22"/>
            </w:rPr>
            <w:t xml:space="preserve">Федеральное государственное бюджетное </w:t>
          </w:r>
        </w:p>
        <w:p w:rsidR="00C678C7" w:rsidRPr="003532E8" w:rsidRDefault="00C678C7"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678C7" w:rsidRPr="003532E8" w:rsidRDefault="00C678C7"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C678C7" w:rsidRPr="003532E8" w:rsidRDefault="00C678C7"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trHeight w:val="89"/>
      </w:trPr>
      <w:tc>
        <w:tcPr>
          <w:tcW w:w="9462" w:type="dxa"/>
          <w:gridSpan w:val="4"/>
        </w:tcPr>
        <w:p w:rsidR="00C678C7" w:rsidRPr="003532E8" w:rsidRDefault="00C678C7"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C678C7" w:rsidRPr="003532E8" w:rsidRDefault="00C678C7" w:rsidP="00661ACC">
          <w:pPr>
            <w:pStyle w:val="12"/>
            <w:shd w:val="clear" w:color="auto" w:fill="auto"/>
            <w:rPr>
              <w:color w:val="FF0000"/>
              <w:sz w:val="22"/>
              <w:szCs w:val="22"/>
              <w:lang w:eastAsia="ru-RU"/>
            </w:rPr>
          </w:pPr>
        </w:p>
        <w:p w:rsidR="00C678C7" w:rsidRPr="003532E8" w:rsidRDefault="00C678C7" w:rsidP="00661ACC">
          <w:pPr>
            <w:pStyle w:val="12"/>
            <w:shd w:val="clear" w:color="auto" w:fill="auto"/>
            <w:rPr>
              <w:color w:val="FF0000"/>
              <w:sz w:val="22"/>
              <w:szCs w:val="22"/>
              <w:lang w:eastAsia="ru-RU"/>
            </w:rPr>
          </w:pPr>
        </w:p>
        <w:p w:rsidR="00C678C7" w:rsidRPr="003532E8" w:rsidRDefault="00C678C7" w:rsidP="00661ACC">
          <w:pPr>
            <w:pStyle w:val="12"/>
            <w:shd w:val="clear" w:color="auto" w:fill="auto"/>
            <w:rPr>
              <w:color w:val="FF0000"/>
              <w:sz w:val="22"/>
              <w:szCs w:val="22"/>
              <w:lang w:eastAsia="ru-RU"/>
            </w:rPr>
          </w:pPr>
        </w:p>
      </w:tc>
      <w:tc>
        <w:tcPr>
          <w:tcW w:w="1471"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trHeight w:val="335"/>
      </w:trPr>
      <w:tc>
        <w:tcPr>
          <w:tcW w:w="9462" w:type="dxa"/>
          <w:gridSpan w:val="4"/>
        </w:tcPr>
        <w:p w:rsidR="00C678C7" w:rsidRPr="003532E8" w:rsidRDefault="00C678C7" w:rsidP="00661ACC">
          <w:pPr>
            <w:pStyle w:val="12"/>
            <w:shd w:val="clear" w:color="auto" w:fill="auto"/>
            <w:rPr>
              <w:color w:val="FF0000"/>
              <w:sz w:val="21"/>
              <w:szCs w:val="21"/>
              <w:lang w:eastAsia="ru-RU"/>
            </w:rPr>
          </w:pPr>
        </w:p>
      </w:tc>
      <w:tc>
        <w:tcPr>
          <w:tcW w:w="1471"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gridBefore w:val="1"/>
        <w:gridAfter w:val="2"/>
        <w:wBefore w:w="108" w:type="dxa"/>
        <w:wAfter w:w="2208" w:type="dxa"/>
        <w:trHeight w:val="95"/>
      </w:trPr>
      <w:tc>
        <w:tcPr>
          <w:tcW w:w="7458" w:type="dxa"/>
        </w:tcPr>
        <w:p w:rsidR="00C678C7" w:rsidRPr="003532E8" w:rsidRDefault="00C678C7"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678C7" w:rsidRPr="007D493E" w:rsidRDefault="00BE1E9F" w:rsidP="00661ACC">
          <w:pPr>
            <w:pStyle w:val="ad"/>
            <w:ind w:left="41" w:hanging="41"/>
            <w:jc w:val="center"/>
            <w:rPr>
              <w:b/>
            </w:rPr>
          </w:pPr>
          <w:r w:rsidRPr="007D493E">
            <w:rPr>
              <w:b/>
            </w:rPr>
            <w:fldChar w:fldCharType="begin"/>
          </w:r>
          <w:r w:rsidR="00C678C7" w:rsidRPr="007D493E">
            <w:rPr>
              <w:b/>
            </w:rPr>
            <w:instrText xml:space="preserve"> PAGE  \* MERGEFORMAT </w:instrText>
          </w:r>
          <w:r w:rsidRPr="007D493E">
            <w:rPr>
              <w:b/>
            </w:rPr>
            <w:fldChar w:fldCharType="separate"/>
          </w:r>
          <w:r w:rsidR="003014A2">
            <w:rPr>
              <w:b/>
              <w:noProof/>
            </w:rPr>
            <w:t>36</w:t>
          </w:r>
          <w:r w:rsidRPr="007D493E">
            <w:rPr>
              <w:b/>
            </w:rPr>
            <w:fldChar w:fldCharType="end"/>
          </w:r>
          <w:r w:rsidR="00C678C7" w:rsidRPr="007D493E">
            <w:rPr>
              <w:b/>
            </w:rPr>
            <w:t xml:space="preserve"> / </w:t>
          </w:r>
          <w:r w:rsidR="00C678C7">
            <w:rPr>
              <w:b/>
            </w:rPr>
            <w:t>96</w:t>
          </w:r>
        </w:p>
      </w:tc>
    </w:tr>
    <w:tr w:rsidR="00C678C7" w:rsidRPr="003532E8" w:rsidTr="00661ACC">
      <w:trPr>
        <w:gridBefore w:val="1"/>
        <w:gridAfter w:val="2"/>
        <w:wBefore w:w="108" w:type="dxa"/>
        <w:wAfter w:w="2208" w:type="dxa"/>
        <w:trHeight w:val="101"/>
      </w:trPr>
      <w:tc>
        <w:tcPr>
          <w:tcW w:w="7458" w:type="dxa"/>
        </w:tcPr>
        <w:p w:rsidR="00C678C7" w:rsidRPr="003532E8" w:rsidRDefault="00C678C7" w:rsidP="00661ACC">
          <w:pPr>
            <w:pStyle w:val="12"/>
            <w:shd w:val="clear" w:color="auto" w:fill="auto"/>
            <w:rPr>
              <w:sz w:val="22"/>
              <w:szCs w:val="22"/>
            </w:rPr>
          </w:pPr>
          <w:r w:rsidRPr="003532E8">
            <w:rPr>
              <w:sz w:val="22"/>
              <w:szCs w:val="22"/>
            </w:rPr>
            <w:t xml:space="preserve">Федеральное государственное бюджетное </w:t>
          </w:r>
        </w:p>
        <w:p w:rsidR="00C678C7" w:rsidRPr="003532E8" w:rsidRDefault="00C678C7"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678C7" w:rsidRPr="003532E8" w:rsidRDefault="00C678C7"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C678C7" w:rsidRPr="003532E8" w:rsidRDefault="00C678C7"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gridBefore w:val="1"/>
        <w:gridAfter w:val="2"/>
        <w:wBefore w:w="108" w:type="dxa"/>
        <w:wAfter w:w="2208" w:type="dxa"/>
        <w:trHeight w:val="89"/>
      </w:trPr>
      <w:tc>
        <w:tcPr>
          <w:tcW w:w="7458" w:type="dxa"/>
        </w:tcPr>
        <w:p w:rsidR="00C678C7" w:rsidRPr="003532E8" w:rsidRDefault="00C678C7"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C678C7" w:rsidRPr="003532E8" w:rsidRDefault="00C678C7" w:rsidP="00661ACC">
          <w:pPr>
            <w:pStyle w:val="12"/>
            <w:shd w:val="clear" w:color="auto" w:fill="auto"/>
            <w:rPr>
              <w:color w:val="FF0000"/>
              <w:sz w:val="22"/>
              <w:szCs w:val="22"/>
              <w:lang w:eastAsia="ru-RU"/>
            </w:rPr>
          </w:pPr>
        </w:p>
        <w:p w:rsidR="00C678C7" w:rsidRPr="003532E8" w:rsidRDefault="00C678C7" w:rsidP="00661ACC">
          <w:pPr>
            <w:pStyle w:val="12"/>
            <w:shd w:val="clear" w:color="auto" w:fill="auto"/>
            <w:rPr>
              <w:color w:val="FF0000"/>
              <w:sz w:val="22"/>
              <w:szCs w:val="22"/>
              <w:lang w:eastAsia="ru-RU"/>
            </w:rPr>
          </w:pPr>
        </w:p>
        <w:p w:rsidR="00C678C7" w:rsidRPr="003532E8" w:rsidRDefault="00C678C7" w:rsidP="00661ACC">
          <w:pPr>
            <w:pStyle w:val="12"/>
            <w:shd w:val="clear" w:color="auto" w:fill="auto"/>
            <w:rPr>
              <w:color w:val="FF0000"/>
              <w:sz w:val="22"/>
              <w:szCs w:val="22"/>
              <w:lang w:eastAsia="ru-RU"/>
            </w:rPr>
          </w:pPr>
        </w:p>
      </w:tc>
      <w:tc>
        <w:tcPr>
          <w:tcW w:w="1159"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gridBefore w:val="1"/>
        <w:gridAfter w:val="2"/>
        <w:wBefore w:w="108" w:type="dxa"/>
        <w:wAfter w:w="2208" w:type="dxa"/>
        <w:trHeight w:val="335"/>
      </w:trPr>
      <w:tc>
        <w:tcPr>
          <w:tcW w:w="7458" w:type="dxa"/>
        </w:tcPr>
        <w:p w:rsidR="00C678C7" w:rsidRPr="003532E8" w:rsidRDefault="00C678C7" w:rsidP="00661ACC">
          <w:pPr>
            <w:pStyle w:val="12"/>
            <w:shd w:val="clear" w:color="auto" w:fill="auto"/>
            <w:rPr>
              <w:color w:val="FF0000"/>
              <w:sz w:val="21"/>
              <w:szCs w:val="21"/>
              <w:lang w:eastAsia="ru-RU"/>
            </w:rPr>
          </w:pPr>
        </w:p>
      </w:tc>
      <w:tc>
        <w:tcPr>
          <w:tcW w:w="1159"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gridBefore w:val="1"/>
        <w:gridAfter w:val="2"/>
        <w:wBefore w:w="108" w:type="dxa"/>
        <w:wAfter w:w="2208" w:type="dxa"/>
        <w:trHeight w:val="95"/>
      </w:trPr>
      <w:tc>
        <w:tcPr>
          <w:tcW w:w="7458" w:type="dxa"/>
        </w:tcPr>
        <w:p w:rsidR="00C678C7" w:rsidRPr="003532E8" w:rsidRDefault="00C678C7"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678C7" w:rsidRPr="007D493E" w:rsidRDefault="00BE1E9F" w:rsidP="00661ACC">
          <w:pPr>
            <w:pStyle w:val="ad"/>
            <w:ind w:left="41" w:hanging="41"/>
            <w:jc w:val="center"/>
            <w:rPr>
              <w:b/>
            </w:rPr>
          </w:pPr>
          <w:r w:rsidRPr="007D493E">
            <w:rPr>
              <w:b/>
            </w:rPr>
            <w:fldChar w:fldCharType="begin"/>
          </w:r>
          <w:r w:rsidR="00C678C7" w:rsidRPr="007D493E">
            <w:rPr>
              <w:b/>
            </w:rPr>
            <w:instrText xml:space="preserve"> PAGE  \* MERGEFORMAT </w:instrText>
          </w:r>
          <w:r w:rsidRPr="007D493E">
            <w:rPr>
              <w:b/>
            </w:rPr>
            <w:fldChar w:fldCharType="separate"/>
          </w:r>
          <w:r w:rsidR="003014A2">
            <w:rPr>
              <w:b/>
              <w:noProof/>
            </w:rPr>
            <w:t>36</w:t>
          </w:r>
          <w:r w:rsidRPr="007D493E">
            <w:rPr>
              <w:b/>
            </w:rPr>
            <w:fldChar w:fldCharType="end"/>
          </w:r>
          <w:r w:rsidR="00C678C7" w:rsidRPr="007D493E">
            <w:rPr>
              <w:b/>
            </w:rPr>
            <w:t xml:space="preserve"> / </w:t>
          </w:r>
          <w:r w:rsidR="00C678C7">
            <w:rPr>
              <w:b/>
            </w:rPr>
            <w:t>96</w:t>
          </w:r>
        </w:p>
      </w:tc>
    </w:tr>
    <w:tr w:rsidR="00C678C7" w:rsidRPr="003532E8" w:rsidTr="00661ACC">
      <w:trPr>
        <w:gridBefore w:val="1"/>
        <w:gridAfter w:val="2"/>
        <w:wBefore w:w="108" w:type="dxa"/>
        <w:wAfter w:w="2208" w:type="dxa"/>
        <w:trHeight w:val="101"/>
      </w:trPr>
      <w:tc>
        <w:tcPr>
          <w:tcW w:w="7458" w:type="dxa"/>
        </w:tcPr>
        <w:p w:rsidR="00C678C7" w:rsidRPr="003532E8" w:rsidRDefault="00C678C7" w:rsidP="00661ACC">
          <w:pPr>
            <w:pStyle w:val="12"/>
            <w:shd w:val="clear" w:color="auto" w:fill="auto"/>
            <w:rPr>
              <w:sz w:val="22"/>
              <w:szCs w:val="22"/>
            </w:rPr>
          </w:pPr>
          <w:r w:rsidRPr="003532E8">
            <w:rPr>
              <w:sz w:val="22"/>
              <w:szCs w:val="22"/>
            </w:rPr>
            <w:t xml:space="preserve">Федеральное государственное бюджетное </w:t>
          </w:r>
        </w:p>
        <w:p w:rsidR="00C678C7" w:rsidRPr="003532E8" w:rsidRDefault="00C678C7"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678C7" w:rsidRPr="003532E8" w:rsidRDefault="00C678C7"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C678C7" w:rsidRPr="003532E8" w:rsidRDefault="00C678C7"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gridBefore w:val="1"/>
        <w:gridAfter w:val="2"/>
        <w:wBefore w:w="108" w:type="dxa"/>
        <w:wAfter w:w="2208" w:type="dxa"/>
        <w:trHeight w:val="89"/>
      </w:trPr>
      <w:tc>
        <w:tcPr>
          <w:tcW w:w="7458" w:type="dxa"/>
        </w:tcPr>
        <w:p w:rsidR="00C678C7" w:rsidRPr="003532E8" w:rsidRDefault="00C678C7"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C678C7" w:rsidRPr="003532E8" w:rsidRDefault="00C678C7" w:rsidP="00661ACC">
          <w:pPr>
            <w:pStyle w:val="12"/>
            <w:shd w:val="clear" w:color="auto" w:fill="auto"/>
            <w:rPr>
              <w:color w:val="FF0000"/>
              <w:sz w:val="22"/>
              <w:szCs w:val="22"/>
              <w:lang w:eastAsia="ru-RU"/>
            </w:rPr>
          </w:pPr>
        </w:p>
        <w:p w:rsidR="00C678C7" w:rsidRPr="003532E8" w:rsidRDefault="00C678C7" w:rsidP="00661ACC">
          <w:pPr>
            <w:pStyle w:val="12"/>
            <w:shd w:val="clear" w:color="auto" w:fill="auto"/>
            <w:rPr>
              <w:color w:val="FF0000"/>
              <w:sz w:val="22"/>
              <w:szCs w:val="22"/>
              <w:lang w:eastAsia="ru-RU"/>
            </w:rPr>
          </w:pPr>
        </w:p>
        <w:p w:rsidR="00C678C7" w:rsidRPr="003532E8" w:rsidRDefault="00C678C7" w:rsidP="00661ACC">
          <w:pPr>
            <w:pStyle w:val="12"/>
            <w:shd w:val="clear" w:color="auto" w:fill="auto"/>
            <w:rPr>
              <w:color w:val="FF0000"/>
              <w:sz w:val="22"/>
              <w:szCs w:val="22"/>
              <w:lang w:eastAsia="ru-RU"/>
            </w:rPr>
          </w:pPr>
        </w:p>
      </w:tc>
      <w:tc>
        <w:tcPr>
          <w:tcW w:w="1159" w:type="dxa"/>
          <w:vMerge/>
        </w:tcPr>
        <w:p w:rsidR="00C678C7" w:rsidRPr="003532E8" w:rsidRDefault="00C678C7" w:rsidP="00661ACC">
          <w:pPr>
            <w:pStyle w:val="12"/>
            <w:shd w:val="clear" w:color="auto" w:fill="auto"/>
            <w:ind w:left="325" w:hanging="325"/>
            <w:jc w:val="both"/>
            <w:rPr>
              <w:sz w:val="20"/>
              <w:szCs w:val="20"/>
              <w:lang w:eastAsia="ru-RU"/>
            </w:rPr>
          </w:pPr>
        </w:p>
      </w:tc>
    </w:tr>
    <w:tr w:rsidR="00C678C7" w:rsidRPr="003532E8" w:rsidTr="00661ACC">
      <w:trPr>
        <w:gridBefore w:val="1"/>
        <w:gridAfter w:val="2"/>
        <w:wBefore w:w="108" w:type="dxa"/>
        <w:wAfter w:w="2208" w:type="dxa"/>
        <w:trHeight w:val="335"/>
      </w:trPr>
      <w:tc>
        <w:tcPr>
          <w:tcW w:w="7458" w:type="dxa"/>
        </w:tcPr>
        <w:p w:rsidR="00C678C7" w:rsidRPr="003532E8" w:rsidRDefault="00C678C7" w:rsidP="00661ACC">
          <w:pPr>
            <w:pStyle w:val="12"/>
            <w:shd w:val="clear" w:color="auto" w:fill="auto"/>
            <w:rPr>
              <w:color w:val="FF0000"/>
              <w:sz w:val="21"/>
              <w:szCs w:val="21"/>
              <w:lang w:eastAsia="ru-RU"/>
            </w:rPr>
          </w:pPr>
        </w:p>
      </w:tc>
      <w:tc>
        <w:tcPr>
          <w:tcW w:w="1159" w:type="dxa"/>
          <w:vMerge/>
        </w:tcPr>
        <w:p w:rsidR="00C678C7" w:rsidRPr="003532E8" w:rsidRDefault="00C678C7" w:rsidP="00661ACC">
          <w:pPr>
            <w:pStyle w:val="12"/>
            <w:shd w:val="clear" w:color="auto" w:fill="auto"/>
            <w:ind w:left="325" w:hanging="325"/>
            <w:jc w:val="both"/>
            <w:rPr>
              <w:sz w:val="20"/>
              <w:szCs w:val="20"/>
              <w:lang w:eastAsia="ru-RU"/>
            </w:rPr>
          </w:pPr>
        </w:p>
      </w:tc>
    </w:tr>
  </w:tbl>
  <w:p w:rsidR="00C678C7" w:rsidRPr="00DF44C2" w:rsidRDefault="00C678C7"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8C7" w:rsidRPr="000E3A23" w:rsidRDefault="00C678C7" w:rsidP="000E3A2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F5D86"/>
    <w:multiLevelType w:val="multilevel"/>
    <w:tmpl w:val="2E888B12"/>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BBD7EFC"/>
    <w:multiLevelType w:val="multilevel"/>
    <w:tmpl w:val="C4D01BFC"/>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0FF903C4"/>
    <w:multiLevelType w:val="multilevel"/>
    <w:tmpl w:val="37A0585A"/>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38F12F2"/>
    <w:multiLevelType w:val="multilevel"/>
    <w:tmpl w:val="06C4ED1E"/>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nsid w:val="2ABC22CC"/>
    <w:multiLevelType w:val="multilevel"/>
    <w:tmpl w:val="3190A790"/>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36093B5C"/>
    <w:multiLevelType w:val="multilevel"/>
    <w:tmpl w:val="DBA0452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6">
    <w:nsid w:val="414F4699"/>
    <w:multiLevelType w:val="multilevel"/>
    <w:tmpl w:val="5E962D8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5D5977D5"/>
    <w:multiLevelType w:val="multilevel"/>
    <w:tmpl w:val="EB04AC2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nsid w:val="5EE00A56"/>
    <w:multiLevelType w:val="multilevel"/>
    <w:tmpl w:val="87B24B24"/>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67305D0C"/>
    <w:multiLevelType w:val="multilevel"/>
    <w:tmpl w:val="DE945D66"/>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6E224A73"/>
    <w:multiLevelType w:val="multilevel"/>
    <w:tmpl w:val="A8241D5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1">
    <w:nsid w:val="6ED778BA"/>
    <w:multiLevelType w:val="multilevel"/>
    <w:tmpl w:val="881031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nsid w:val="74570636"/>
    <w:multiLevelType w:val="multilevel"/>
    <w:tmpl w:val="F23EF31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2"/>
  </w:num>
  <w:num w:numId="2">
    <w:abstractNumId w:val="0"/>
  </w:num>
  <w:num w:numId="3">
    <w:abstractNumId w:val="8"/>
  </w:num>
  <w:num w:numId="4">
    <w:abstractNumId w:val="3"/>
  </w:num>
  <w:num w:numId="5">
    <w:abstractNumId w:val="4"/>
  </w:num>
  <w:num w:numId="6">
    <w:abstractNumId w:val="9"/>
  </w:num>
  <w:num w:numId="7">
    <w:abstractNumId w:val="6"/>
  </w:num>
  <w:num w:numId="8">
    <w:abstractNumId w:val="1"/>
  </w:num>
  <w:num w:numId="9">
    <w:abstractNumId w:val="12"/>
  </w:num>
  <w:num w:numId="10">
    <w:abstractNumId w:val="7"/>
  </w:num>
  <w:num w:numId="11">
    <w:abstractNumId w:val="5"/>
  </w:num>
  <w:num w:numId="12">
    <w:abstractNumId w:val="10"/>
  </w:num>
  <w:num w:numId="13">
    <w:abstractNumId w:val="11"/>
  </w:num>
  <w:num w:numId="14">
    <w:abstractNumId w:val="5"/>
    <w:lvlOverride w:ilvl="0">
      <w:startOverride w:val="1"/>
    </w:lvlOverride>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characterSpacingControl w:val="doNotCompress"/>
  <w:hdrShapeDefaults>
    <o:shapedefaults v:ext="edit" spidmax="36865"/>
  </w:hdrShapeDefaults>
  <w:footnotePr>
    <w:footnote w:id="0"/>
    <w:footnote w:id="1"/>
  </w:footnotePr>
  <w:endnotePr>
    <w:endnote w:id="0"/>
    <w:endnote w:id="1"/>
  </w:endnotePr>
  <w:compat/>
  <w:rsids>
    <w:rsidRoot w:val="00B14E6F"/>
    <w:rsid w:val="00074A65"/>
    <w:rsid w:val="000E3A23"/>
    <w:rsid w:val="00105C53"/>
    <w:rsid w:val="001A7913"/>
    <w:rsid w:val="001B65C1"/>
    <w:rsid w:val="001C31E9"/>
    <w:rsid w:val="001F1494"/>
    <w:rsid w:val="002465CE"/>
    <w:rsid w:val="00276117"/>
    <w:rsid w:val="00296CE5"/>
    <w:rsid w:val="002C200B"/>
    <w:rsid w:val="002F6DCC"/>
    <w:rsid w:val="003014A2"/>
    <w:rsid w:val="003A27B0"/>
    <w:rsid w:val="003D7F5A"/>
    <w:rsid w:val="003E653D"/>
    <w:rsid w:val="003F0681"/>
    <w:rsid w:val="00440635"/>
    <w:rsid w:val="00460A93"/>
    <w:rsid w:val="0048762F"/>
    <w:rsid w:val="004A4917"/>
    <w:rsid w:val="004C79DA"/>
    <w:rsid w:val="004E7400"/>
    <w:rsid w:val="005819D6"/>
    <w:rsid w:val="00600EF1"/>
    <w:rsid w:val="00681D8F"/>
    <w:rsid w:val="0072051A"/>
    <w:rsid w:val="00787569"/>
    <w:rsid w:val="007B1B48"/>
    <w:rsid w:val="007F7300"/>
    <w:rsid w:val="008222E7"/>
    <w:rsid w:val="00847149"/>
    <w:rsid w:val="008776E3"/>
    <w:rsid w:val="008D4D2F"/>
    <w:rsid w:val="008F29C8"/>
    <w:rsid w:val="00A60FF8"/>
    <w:rsid w:val="00A74B92"/>
    <w:rsid w:val="00A809B0"/>
    <w:rsid w:val="00AB06E8"/>
    <w:rsid w:val="00B14E6F"/>
    <w:rsid w:val="00B22E4F"/>
    <w:rsid w:val="00BE1E9F"/>
    <w:rsid w:val="00BF0785"/>
    <w:rsid w:val="00BF319B"/>
    <w:rsid w:val="00BF5D92"/>
    <w:rsid w:val="00C27865"/>
    <w:rsid w:val="00C678C7"/>
    <w:rsid w:val="00C76C31"/>
    <w:rsid w:val="00CB4E2D"/>
    <w:rsid w:val="00CD6743"/>
    <w:rsid w:val="00CF4A4E"/>
    <w:rsid w:val="00D51B94"/>
    <w:rsid w:val="00D7447E"/>
    <w:rsid w:val="00E33BD9"/>
    <w:rsid w:val="00E43824"/>
    <w:rsid w:val="00F05FBE"/>
    <w:rsid w:val="00F50555"/>
    <w:rsid w:val="00F72547"/>
    <w:rsid w:val="00FA2307"/>
    <w:rsid w:val="00FA61A9"/>
    <w:rsid w:val="00FC1EF5"/>
    <w:rsid w:val="00FD1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fontstyle01">
    <w:name w:val="fontstyle01"/>
    <w:basedOn w:val="a0"/>
    <w:qFormat/>
    <w:rsid w:val="000076E4"/>
    <w:rPr>
      <w:rFonts w:ascii="Symbol" w:hAnsi="Symbol"/>
      <w:b w:val="0"/>
      <w:bCs w:val="0"/>
      <w:i w:val="0"/>
      <w:iCs w:val="0"/>
      <w:color w:val="000000"/>
      <w:sz w:val="28"/>
      <w:szCs w:val="28"/>
    </w:rPr>
  </w:style>
  <w:style w:type="character" w:customStyle="1" w:styleId="fontstyle21">
    <w:name w:val="fontstyle21"/>
    <w:basedOn w:val="a0"/>
    <w:qFormat/>
    <w:rsid w:val="000076E4"/>
    <w:rPr>
      <w:rFonts w:ascii="Times New Roman" w:hAnsi="Times New Roman" w:cs="Times New Roman"/>
      <w:b w:val="0"/>
      <w:bCs w:val="0"/>
      <w:i w:val="0"/>
      <w:iCs w:val="0"/>
      <w:color w:val="000000"/>
      <w:sz w:val="28"/>
      <w:szCs w:val="28"/>
    </w:rPr>
  </w:style>
  <w:style w:type="character" w:customStyle="1" w:styleId="fontstyle31">
    <w:name w:val="fontstyle31"/>
    <w:basedOn w:val="a0"/>
    <w:qFormat/>
    <w:rsid w:val="00494EE0"/>
    <w:rPr>
      <w:rFonts w:ascii="Times New Roman" w:hAnsi="Times New Roman" w:cs="Times New Roman"/>
      <w:b/>
      <w:bCs/>
      <w:i/>
      <w:iCs/>
      <w:color w:val="000000"/>
      <w:sz w:val="24"/>
      <w:szCs w:val="24"/>
    </w:rPr>
  </w:style>
  <w:style w:type="character" w:customStyle="1" w:styleId="fontstyle41">
    <w:name w:val="fontstyle41"/>
    <w:basedOn w:val="a0"/>
    <w:qFormat/>
    <w:rsid w:val="00494EE0"/>
    <w:rPr>
      <w:rFonts w:ascii="Calibri" w:hAnsi="Calibri" w:cs="Calibri"/>
      <w:b w:val="0"/>
      <w:bCs w:val="0"/>
      <w:i w:val="0"/>
      <w:iCs w:val="0"/>
      <w:color w:val="000000"/>
      <w:sz w:val="22"/>
      <w:szCs w:val="22"/>
    </w:rPr>
  </w:style>
  <w:style w:type="character" w:customStyle="1" w:styleId="fontstyle11">
    <w:name w:val="fontstyle11"/>
    <w:basedOn w:val="a0"/>
    <w:qFormat/>
    <w:rsid w:val="002A063A"/>
    <w:rPr>
      <w:rFonts w:ascii="Times New Roman" w:hAnsi="Times New Roman" w:cs="Times New Roman"/>
      <w:b w:val="0"/>
      <w:bCs w:val="0"/>
      <w:i w:val="0"/>
      <w:iCs w:val="0"/>
      <w:color w:val="333333"/>
      <w:sz w:val="28"/>
      <w:szCs w:val="28"/>
    </w:rPr>
  </w:style>
  <w:style w:type="character" w:customStyle="1" w:styleId="a3">
    <w:name w:val="Основной текст Знак"/>
    <w:basedOn w:val="a0"/>
    <w:uiPriority w:val="1"/>
    <w:qFormat/>
    <w:rsid w:val="000216A6"/>
    <w:rPr>
      <w:rFonts w:ascii="Times New Roman" w:eastAsia="Times New Roman" w:hAnsi="Times New Roman" w:cs="Times New Roman"/>
      <w:sz w:val="28"/>
      <w:szCs w:val="28"/>
    </w:rPr>
  </w:style>
  <w:style w:type="character" w:customStyle="1" w:styleId="-">
    <w:name w:val="Интернет-ссылка"/>
    <w:rsid w:val="00B14E6F"/>
    <w:rPr>
      <w:color w:val="000080"/>
      <w:u w:val="single"/>
    </w:rPr>
  </w:style>
  <w:style w:type="paragraph" w:customStyle="1" w:styleId="a4">
    <w:name w:val="Заголовок"/>
    <w:basedOn w:val="a"/>
    <w:next w:val="a5"/>
    <w:qFormat/>
    <w:rsid w:val="00B14E6F"/>
    <w:pPr>
      <w:keepNext/>
      <w:spacing w:before="240" w:after="120"/>
    </w:pPr>
    <w:rPr>
      <w:rFonts w:ascii="Liberation Sans" w:eastAsia="Microsoft YaHei" w:hAnsi="Liberation Sans" w:cs="Arial"/>
      <w:sz w:val="28"/>
      <w:szCs w:val="28"/>
    </w:rPr>
  </w:style>
  <w:style w:type="paragraph" w:styleId="a5">
    <w:name w:val="Body Text"/>
    <w:basedOn w:val="a"/>
    <w:uiPriority w:val="1"/>
    <w:qFormat/>
    <w:rsid w:val="000216A6"/>
    <w:pPr>
      <w:widowControl w:val="0"/>
      <w:spacing w:after="0" w:line="240" w:lineRule="auto"/>
      <w:ind w:left="294"/>
    </w:pPr>
    <w:rPr>
      <w:rFonts w:ascii="Times New Roman" w:hAnsi="Times New Roman"/>
      <w:sz w:val="28"/>
      <w:szCs w:val="28"/>
      <w:lang w:eastAsia="en-US"/>
    </w:rPr>
  </w:style>
  <w:style w:type="paragraph" w:styleId="a6">
    <w:name w:val="List"/>
    <w:basedOn w:val="a5"/>
    <w:rsid w:val="00B14E6F"/>
    <w:rPr>
      <w:rFonts w:cs="Arial"/>
    </w:rPr>
  </w:style>
  <w:style w:type="paragraph" w:customStyle="1" w:styleId="10">
    <w:name w:val="Название объекта1"/>
    <w:basedOn w:val="a"/>
    <w:qFormat/>
    <w:rsid w:val="00B14E6F"/>
    <w:pPr>
      <w:suppressLineNumbers/>
      <w:spacing w:before="120" w:after="120"/>
    </w:pPr>
    <w:rPr>
      <w:rFonts w:cs="Arial"/>
      <w:i/>
      <w:iCs/>
      <w:sz w:val="24"/>
      <w:szCs w:val="24"/>
    </w:rPr>
  </w:style>
  <w:style w:type="paragraph" w:styleId="a7">
    <w:name w:val="index heading"/>
    <w:basedOn w:val="a"/>
    <w:qFormat/>
    <w:rsid w:val="00B14E6F"/>
    <w:pPr>
      <w:suppressLineNumbers/>
    </w:pPr>
    <w:rPr>
      <w:rFonts w:cs="Arial"/>
    </w:rPr>
  </w:style>
  <w:style w:type="paragraph" w:styleId="a8">
    <w:name w:val="List Paragraph"/>
    <w:basedOn w:val="a"/>
    <w:uiPriority w:val="34"/>
    <w:qFormat/>
    <w:rsid w:val="00E81B34"/>
    <w:pPr>
      <w:ind w:left="720"/>
      <w:contextualSpacing/>
    </w:pPr>
  </w:style>
  <w:style w:type="paragraph" w:styleId="a9">
    <w:name w:val="Normal (Web)"/>
    <w:basedOn w:val="a"/>
    <w:unhideWhenUsed/>
    <w:qFormat/>
    <w:rsid w:val="000216A6"/>
    <w:pPr>
      <w:spacing w:beforeAutospacing="1" w:afterAutospacing="1" w:line="240" w:lineRule="auto"/>
    </w:pPr>
    <w:rPr>
      <w:rFonts w:ascii="Times New Roman" w:hAnsi="Times New Roman"/>
      <w:sz w:val="24"/>
      <w:szCs w:val="24"/>
    </w:rPr>
  </w:style>
  <w:style w:type="paragraph" w:customStyle="1" w:styleId="Default">
    <w:name w:val="Default"/>
    <w:qFormat/>
    <w:rsid w:val="000216A6"/>
    <w:rPr>
      <w:rFonts w:ascii="Times New Roman" w:eastAsia="Times New Roman" w:hAnsi="Times New Roman" w:cs="Times New Roman"/>
      <w:color w:val="000000"/>
      <w:sz w:val="24"/>
      <w:szCs w:val="24"/>
      <w:lang w:eastAsia="ru-RU"/>
    </w:rPr>
  </w:style>
  <w:style w:type="table" w:styleId="aa">
    <w:name w:val="Table Grid"/>
    <w:basedOn w:val="a1"/>
    <w:uiPriority w:val="39"/>
    <w:rsid w:val="000216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E4382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43824"/>
    <w:rPr>
      <w:rFonts w:ascii="Tahoma" w:eastAsia="Times New Roman" w:hAnsi="Tahoma" w:cs="Tahoma"/>
      <w:sz w:val="16"/>
      <w:szCs w:val="16"/>
      <w:lang w:eastAsia="ru-RU"/>
    </w:rPr>
  </w:style>
  <w:style w:type="paragraph" w:styleId="ad">
    <w:name w:val="header"/>
    <w:basedOn w:val="a"/>
    <w:link w:val="ae"/>
    <w:uiPriority w:val="99"/>
    <w:unhideWhenUsed/>
    <w:rsid w:val="001C31E9"/>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C31E9"/>
    <w:rPr>
      <w:rFonts w:eastAsia="Times New Roman" w:cs="Times New Roman"/>
      <w:lang w:eastAsia="ru-RU"/>
    </w:rPr>
  </w:style>
  <w:style w:type="paragraph" w:styleId="af">
    <w:name w:val="footer"/>
    <w:basedOn w:val="a"/>
    <w:link w:val="af0"/>
    <w:uiPriority w:val="99"/>
    <w:semiHidden/>
    <w:unhideWhenUsed/>
    <w:rsid w:val="001C31E9"/>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1C31E9"/>
    <w:rPr>
      <w:rFonts w:eastAsia="Times New Roman" w:cs="Times New Roman"/>
      <w:lang w:eastAsia="ru-RU"/>
    </w:rPr>
  </w:style>
  <w:style w:type="character" w:customStyle="1" w:styleId="af1">
    <w:name w:val="Основной текст_"/>
    <w:link w:val="12"/>
    <w:qFormat/>
    <w:locked/>
    <w:rsid w:val="00C678C7"/>
    <w:rPr>
      <w:rFonts w:ascii="Times New Roman" w:hAnsi="Times New Roman"/>
      <w:b/>
      <w:bCs/>
      <w:sz w:val="28"/>
      <w:szCs w:val="28"/>
      <w:shd w:val="clear" w:color="auto" w:fill="FFFFFF"/>
    </w:rPr>
  </w:style>
  <w:style w:type="paragraph" w:customStyle="1" w:styleId="12">
    <w:name w:val="Основной текст1"/>
    <w:basedOn w:val="a"/>
    <w:link w:val="af1"/>
    <w:qFormat/>
    <w:rsid w:val="00C678C7"/>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customStyle="1" w:styleId="TableParagraph">
    <w:name w:val="Table Paragraph"/>
    <w:basedOn w:val="a"/>
    <w:uiPriority w:val="1"/>
    <w:qFormat/>
    <w:rsid w:val="003014A2"/>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543100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36</Pages>
  <Words>10759</Words>
  <Characters>61328</Characters>
  <Application>Microsoft Office Word</Application>
  <DocSecurity>0</DocSecurity>
  <Lines>511</Lines>
  <Paragraphs>143</Paragraphs>
  <ScaleCrop>false</ScaleCrop>
  <Company/>
  <LinksUpToDate>false</LinksUpToDate>
  <CharactersWithSpaces>71944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40</cp:revision>
  <dcterms:created xsi:type="dcterms:W3CDTF">2021-09-15T07:53:00Z</dcterms:created>
  <dcterms:modified xsi:type="dcterms:W3CDTF">2026-05-12T17:30:00Z</dcterms:modified>
  <dc:language>ru-RU</dc:language>
</cp:coreProperties>
</file>